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ACBF7" w14:textId="7D26ECBE" w:rsidR="006310FF" w:rsidRDefault="006310FF" w:rsidP="006310FF">
      <w:pPr>
        <w:jc w:val="right"/>
        <w:rPr>
          <w:b/>
          <w:bCs/>
          <w:sz w:val="18"/>
          <w:szCs w:val="18"/>
        </w:rPr>
      </w:pPr>
      <w:r>
        <w:rPr>
          <w:b/>
          <w:bCs/>
          <w:sz w:val="18"/>
          <w:szCs w:val="18"/>
        </w:rPr>
        <w:t>SPS 1 priedas</w:t>
      </w:r>
    </w:p>
    <w:p w14:paraId="05FF3A64" w14:textId="77777777" w:rsidR="006310FF" w:rsidRDefault="006310FF" w:rsidP="00C72305">
      <w:pPr>
        <w:jc w:val="center"/>
        <w:rPr>
          <w:b/>
          <w:bCs/>
          <w:sz w:val="18"/>
          <w:szCs w:val="18"/>
        </w:rPr>
      </w:pPr>
    </w:p>
    <w:p w14:paraId="352700F9" w14:textId="4B8E9C22" w:rsidR="006310FF" w:rsidRPr="003B4C25" w:rsidRDefault="006310FF" w:rsidP="00C72305">
      <w:pPr>
        <w:jc w:val="center"/>
        <w:rPr>
          <w:b/>
          <w:bCs/>
          <w:sz w:val="22"/>
        </w:rPr>
      </w:pPr>
      <w:r w:rsidRPr="003B4C25">
        <w:rPr>
          <w:b/>
          <w:bCs/>
          <w:sz w:val="22"/>
        </w:rPr>
        <w:t>14 p.d.</w:t>
      </w:r>
      <w:r w:rsidR="003B4C25" w:rsidRPr="003B4C25">
        <w:rPr>
          <w:b/>
          <w:bCs/>
          <w:sz w:val="22"/>
        </w:rPr>
        <w:t xml:space="preserve"> </w:t>
      </w:r>
      <w:r w:rsidR="003B4C25" w:rsidRPr="003B4C25">
        <w:rPr>
          <w:rFonts w:eastAsia="TimesNewRomanPS-BoldMT"/>
          <w:b/>
          <w:bCs/>
          <w:sz w:val="22"/>
        </w:rPr>
        <w:t>Miltenyi gamintojo įrangos kvalifikacija</w:t>
      </w:r>
    </w:p>
    <w:p w14:paraId="79484F0E" w14:textId="77777777" w:rsidR="006310FF" w:rsidRDefault="006310FF" w:rsidP="00C72305">
      <w:pPr>
        <w:jc w:val="center"/>
        <w:rPr>
          <w:b/>
          <w:bCs/>
          <w:sz w:val="18"/>
          <w:szCs w:val="18"/>
        </w:rPr>
      </w:pPr>
    </w:p>
    <w:p w14:paraId="160694CB" w14:textId="2B6FC0E8" w:rsidR="009E7D1F" w:rsidRPr="00B34077" w:rsidRDefault="009E7D1F" w:rsidP="00C72305">
      <w:pPr>
        <w:jc w:val="center"/>
        <w:rPr>
          <w:b/>
          <w:bCs/>
          <w:sz w:val="18"/>
          <w:szCs w:val="18"/>
        </w:rPr>
      </w:pPr>
      <w:r w:rsidRPr="00B34077">
        <w:rPr>
          <w:b/>
          <w:bCs/>
          <w:sz w:val="18"/>
          <w:szCs w:val="18"/>
        </w:rPr>
        <w:t>TECHNINĖ SPECIFIKACIJA</w:t>
      </w:r>
    </w:p>
    <w:p w14:paraId="4C9D9C68" w14:textId="77777777" w:rsidR="009E7D1F" w:rsidRPr="00B34077" w:rsidRDefault="009E7D1F" w:rsidP="009E7D1F">
      <w:pPr>
        <w:jc w:val="center"/>
        <w:rPr>
          <w:b/>
          <w:bCs/>
          <w:sz w:val="18"/>
          <w:szCs w:val="18"/>
        </w:rPr>
      </w:pPr>
    </w:p>
    <w:p w14:paraId="131E089D" w14:textId="2BAD47A0" w:rsidR="009E7D1F" w:rsidRPr="00B34077" w:rsidRDefault="009E7D1F" w:rsidP="009E7D1F">
      <w:pPr>
        <w:rPr>
          <w:b/>
          <w:bCs/>
          <w:sz w:val="18"/>
          <w:szCs w:val="18"/>
        </w:rPr>
      </w:pPr>
      <w:r w:rsidRPr="00B34077">
        <w:rPr>
          <w:b/>
          <w:bCs/>
          <w:sz w:val="18"/>
          <w:szCs w:val="18"/>
        </w:rPr>
        <w:t>Bendrieji reikalavimai:</w:t>
      </w:r>
    </w:p>
    <w:p w14:paraId="6B68F61B" w14:textId="77777777" w:rsidR="00454348" w:rsidRPr="00B34077" w:rsidRDefault="00454348" w:rsidP="00454348">
      <w:pPr>
        <w:rPr>
          <w:sz w:val="18"/>
          <w:szCs w:val="18"/>
        </w:rPr>
      </w:pPr>
    </w:p>
    <w:p w14:paraId="110318E8" w14:textId="77777777" w:rsidR="005F4190" w:rsidRPr="00B34077" w:rsidRDefault="005F4190" w:rsidP="005F4190">
      <w:pPr>
        <w:rPr>
          <w:sz w:val="18"/>
          <w:szCs w:val="18"/>
        </w:rPr>
      </w:pPr>
      <w:r w:rsidRPr="00B34077">
        <w:rPr>
          <w:sz w:val="18"/>
          <w:szCs w:val="18"/>
        </w:rPr>
        <w:t>1.1. Visiems nurodytiems pavadinimams, standartams ir analogiškiems techniniams apibrėžimams taikoma sąlyga „arba lygiavertis“.</w:t>
      </w:r>
    </w:p>
    <w:p w14:paraId="3EDF4257" w14:textId="77777777" w:rsidR="005F4190" w:rsidRPr="00B34077" w:rsidRDefault="005F4190" w:rsidP="005F4190">
      <w:pPr>
        <w:rPr>
          <w:sz w:val="18"/>
          <w:szCs w:val="18"/>
        </w:rPr>
      </w:pPr>
      <w:r w:rsidRPr="00B34077">
        <w:rPr>
          <w:sz w:val="18"/>
          <w:szCs w:val="18"/>
        </w:rPr>
        <w:t>1.2. Tiekėjas, siūlantis lygiavertę prekę ar paslaugą, privalo pateikti patikimus įrodymus, kad siūlomas sprendimas atitinka lygiavertiškumo kriterijus.</w:t>
      </w:r>
    </w:p>
    <w:p w14:paraId="1600D714" w14:textId="7A1DF137" w:rsidR="005F4190" w:rsidRPr="00B34077" w:rsidRDefault="005F4190" w:rsidP="005F4190">
      <w:pPr>
        <w:rPr>
          <w:sz w:val="18"/>
          <w:szCs w:val="18"/>
        </w:rPr>
      </w:pPr>
      <w:r w:rsidRPr="00B34077">
        <w:rPr>
          <w:sz w:val="18"/>
          <w:szCs w:val="18"/>
        </w:rPr>
        <w:t xml:space="preserve">1.3. Atliekamas įrangos kvalifikavimas - ataskaita pateikiama per (15 penkiolika) kalendorinių dienų nuo paslaugos užsakymo. Kvalifikavimo apimtis detalizuota Lentelėje Nr. </w:t>
      </w:r>
      <w:r w:rsidR="00FC5630" w:rsidRPr="00B34077">
        <w:rPr>
          <w:sz w:val="18"/>
          <w:szCs w:val="18"/>
        </w:rPr>
        <w:t>2</w:t>
      </w:r>
      <w:r w:rsidRPr="00B34077">
        <w:rPr>
          <w:sz w:val="18"/>
          <w:szCs w:val="18"/>
        </w:rPr>
        <w:t>.</w:t>
      </w:r>
    </w:p>
    <w:p w14:paraId="3D669AB4" w14:textId="0B6CFE59" w:rsidR="00AB210B" w:rsidRPr="00B34077" w:rsidRDefault="00AB210B" w:rsidP="005F4190">
      <w:pPr>
        <w:rPr>
          <w:sz w:val="18"/>
          <w:szCs w:val="18"/>
        </w:rPr>
      </w:pPr>
      <w:r w:rsidRPr="00B34077">
        <w:rPr>
          <w:sz w:val="18"/>
          <w:szCs w:val="18"/>
        </w:rPr>
        <w:t>1.</w:t>
      </w:r>
      <w:r w:rsidR="00116A00" w:rsidRPr="00B34077">
        <w:rPr>
          <w:sz w:val="18"/>
          <w:szCs w:val="18"/>
        </w:rPr>
        <w:t>4</w:t>
      </w:r>
      <w:r w:rsidRPr="00B34077">
        <w:rPr>
          <w:sz w:val="18"/>
          <w:szCs w:val="18"/>
        </w:rPr>
        <w:t>. Kvalifikavimo paslaugas teikiantis asmuo ar įmonė privalo turėti įrenginio gamintojo arba lygiavertį įgaliojimą, patvirtinantį, kad kvalifikavimo inžinierius turi reikiamas žinias ir prieigą prie informacijos, būtinos teisingai suprasti įrenginio veikimą ir ją tinkamai pritaikyti kvalifikavimo procese.</w:t>
      </w:r>
    </w:p>
    <w:p w14:paraId="14AC6CAE" w14:textId="4449DBC6" w:rsidR="005F4190" w:rsidRPr="00B34077" w:rsidRDefault="005F4190" w:rsidP="005F4190">
      <w:pPr>
        <w:rPr>
          <w:sz w:val="18"/>
          <w:szCs w:val="18"/>
        </w:rPr>
      </w:pPr>
      <w:r w:rsidRPr="00B34077">
        <w:rPr>
          <w:sz w:val="18"/>
          <w:szCs w:val="18"/>
        </w:rPr>
        <w:t>1.</w:t>
      </w:r>
      <w:r w:rsidR="00116A00" w:rsidRPr="00B34077">
        <w:rPr>
          <w:sz w:val="18"/>
          <w:szCs w:val="18"/>
        </w:rPr>
        <w:t>5</w:t>
      </w:r>
      <w:r w:rsidRPr="00B34077">
        <w:rPr>
          <w:sz w:val="18"/>
          <w:szCs w:val="18"/>
        </w:rPr>
        <w:t>. Kvalifikavimui atliekantis tiekėjas turi užtikrinti darbų vykdymą taip, kad jie netrukdytų Hematologijos, onkologijos ir transfuziologijos centro įprastinei veiklai.</w:t>
      </w:r>
    </w:p>
    <w:p w14:paraId="35D1FD98" w14:textId="54A4889D" w:rsidR="005F4190" w:rsidRPr="00B34077" w:rsidRDefault="005F4190" w:rsidP="005F4190">
      <w:pPr>
        <w:rPr>
          <w:sz w:val="18"/>
          <w:szCs w:val="18"/>
        </w:rPr>
      </w:pPr>
      <w:r w:rsidRPr="00B34077">
        <w:rPr>
          <w:sz w:val="18"/>
          <w:szCs w:val="18"/>
        </w:rPr>
        <w:t>1.</w:t>
      </w:r>
      <w:r w:rsidR="00116A00" w:rsidRPr="00B34077">
        <w:rPr>
          <w:sz w:val="18"/>
          <w:szCs w:val="18"/>
        </w:rPr>
        <w:t>6</w:t>
      </w:r>
      <w:r w:rsidRPr="00B34077">
        <w:rPr>
          <w:sz w:val="18"/>
          <w:szCs w:val="18"/>
        </w:rPr>
        <w:t>. Visa kvalifikavimui reikalinga įranga, įrankiai ir apsaugos priemonės turi būti suteikiamos tiekėjo.</w:t>
      </w:r>
    </w:p>
    <w:p w14:paraId="5A364652" w14:textId="77777777" w:rsidR="00C908FF" w:rsidRPr="00B34077" w:rsidRDefault="00C908FF" w:rsidP="00C908FF">
      <w:pPr>
        <w:rPr>
          <w:sz w:val="18"/>
          <w:szCs w:val="18"/>
        </w:rPr>
      </w:pPr>
      <w:r w:rsidRPr="00B34077">
        <w:rPr>
          <w:sz w:val="18"/>
          <w:szCs w:val="18"/>
        </w:rPr>
        <w:t>2. Norminiai dokumentai ir metodika.</w:t>
      </w:r>
    </w:p>
    <w:p w14:paraId="6F34A51B" w14:textId="232EB9CD" w:rsidR="00C908FF" w:rsidRPr="00B34077" w:rsidRDefault="00C908FF" w:rsidP="00C908FF">
      <w:pPr>
        <w:rPr>
          <w:sz w:val="18"/>
          <w:szCs w:val="18"/>
        </w:rPr>
      </w:pPr>
      <w:r w:rsidRPr="00B34077">
        <w:rPr>
          <w:sz w:val="18"/>
          <w:szCs w:val="18"/>
        </w:rPr>
        <w:t xml:space="preserve">2.1. Visi kvalifikavimo darbai turi būti atliekami vadovaujantis Geros gamybos praktikos (GMP) </w:t>
      </w:r>
      <w:r w:rsidR="00A56EB6" w:rsidRPr="00B34077">
        <w:rPr>
          <w:sz w:val="18"/>
          <w:szCs w:val="18"/>
        </w:rPr>
        <w:t xml:space="preserve">ar lygiavertėmis </w:t>
      </w:r>
      <w:r w:rsidRPr="00B34077">
        <w:rPr>
          <w:sz w:val="18"/>
          <w:szCs w:val="18"/>
        </w:rPr>
        <w:t>gairėmis – EudraLex Volume 4, Annex 15: Qualification and Validation.</w:t>
      </w:r>
    </w:p>
    <w:p w14:paraId="51AEFD89" w14:textId="77777777" w:rsidR="00C908FF" w:rsidRPr="00B34077" w:rsidRDefault="00C908FF" w:rsidP="00C908FF">
      <w:pPr>
        <w:rPr>
          <w:sz w:val="18"/>
          <w:szCs w:val="18"/>
        </w:rPr>
      </w:pPr>
      <w:r w:rsidRPr="00B34077">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B34077" w:rsidRDefault="00C908FF" w:rsidP="00C908FF">
      <w:pPr>
        <w:rPr>
          <w:sz w:val="18"/>
          <w:szCs w:val="18"/>
        </w:rPr>
      </w:pPr>
      <w:r w:rsidRPr="00B34077">
        <w:rPr>
          <w:sz w:val="18"/>
          <w:szCs w:val="18"/>
        </w:rPr>
        <w:t>3. Kvalifikavimo protokolai ir dokumentacija</w:t>
      </w:r>
    </w:p>
    <w:p w14:paraId="01341036" w14:textId="77777777" w:rsidR="00C908FF" w:rsidRPr="00B34077" w:rsidRDefault="00C908FF" w:rsidP="00C908FF">
      <w:pPr>
        <w:rPr>
          <w:sz w:val="18"/>
          <w:szCs w:val="18"/>
        </w:rPr>
      </w:pPr>
      <w:r w:rsidRPr="00B34077">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B34077" w:rsidRDefault="00C908FF" w:rsidP="00C908FF">
      <w:pPr>
        <w:rPr>
          <w:sz w:val="18"/>
          <w:szCs w:val="18"/>
        </w:rPr>
      </w:pPr>
      <w:r w:rsidRPr="00B34077">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B34077" w:rsidRDefault="00C908FF" w:rsidP="00C908FF">
      <w:pPr>
        <w:rPr>
          <w:sz w:val="18"/>
          <w:szCs w:val="18"/>
        </w:rPr>
      </w:pPr>
      <w:r w:rsidRPr="00B34077">
        <w:rPr>
          <w:sz w:val="18"/>
          <w:szCs w:val="18"/>
        </w:rPr>
        <w:t>3.4. Kvalifikavimo  protokolai turi būti pateikiami anglų kalba.</w:t>
      </w:r>
    </w:p>
    <w:p w14:paraId="4141F354" w14:textId="1D0DEAD1" w:rsidR="00C908FF" w:rsidRPr="00B34077" w:rsidRDefault="00C908FF" w:rsidP="00C908FF">
      <w:pPr>
        <w:rPr>
          <w:sz w:val="18"/>
          <w:szCs w:val="18"/>
        </w:rPr>
      </w:pPr>
      <w:r w:rsidRPr="00B34077">
        <w:rPr>
          <w:sz w:val="18"/>
          <w:szCs w:val="18"/>
        </w:rPr>
        <w:t xml:space="preserve">3.5. Protokolo turinys turi apimti (bet neapsiriboti): kvalifikavimo </w:t>
      </w:r>
      <w:r w:rsidR="00445EAB" w:rsidRPr="00B34077">
        <w:rPr>
          <w:sz w:val="18"/>
          <w:szCs w:val="18"/>
        </w:rPr>
        <w:t>tikslą ir apimtį</w:t>
      </w:r>
      <w:r w:rsidRPr="00B34077">
        <w:rPr>
          <w:sz w:val="18"/>
          <w:szCs w:val="18"/>
        </w:rPr>
        <w:t>, trumpinių žodynėlį, vaidmenų paskirstymą, įrangos veiklos priimtinumo kriterijus, kvalifikavimo išvadas, nuokrypių sąrašą ir priedus.</w:t>
      </w:r>
    </w:p>
    <w:p w14:paraId="1A20C0A6" w14:textId="77777777" w:rsidR="00C908FF" w:rsidRPr="00B34077" w:rsidRDefault="00C908FF" w:rsidP="00C908FF">
      <w:pPr>
        <w:rPr>
          <w:sz w:val="18"/>
          <w:szCs w:val="18"/>
        </w:rPr>
      </w:pPr>
      <w:r w:rsidRPr="00B34077">
        <w:rPr>
          <w:sz w:val="18"/>
          <w:szCs w:val="18"/>
        </w:rPr>
        <w:t>3.6. Visi įrašai (įskaitant priedus) pildomi gyvu laiku, ranka, įrašą patvirtinant atlikusio asmens parašu ar inicialais ir data.</w:t>
      </w:r>
    </w:p>
    <w:p w14:paraId="758B5FB1" w14:textId="77777777" w:rsidR="00C908FF" w:rsidRPr="00B34077" w:rsidRDefault="00C908FF" w:rsidP="00C908FF">
      <w:pPr>
        <w:rPr>
          <w:sz w:val="18"/>
          <w:szCs w:val="18"/>
        </w:rPr>
      </w:pPr>
      <w:r w:rsidRPr="00B34077">
        <w:rPr>
          <w:sz w:val="18"/>
          <w:szCs w:val="18"/>
        </w:rPr>
        <w:t>4. Nuokrypių valdymas</w:t>
      </w:r>
    </w:p>
    <w:p w14:paraId="7EE2FCC3" w14:textId="58787054" w:rsidR="00C908FF" w:rsidRPr="00B34077" w:rsidRDefault="00C908FF" w:rsidP="00C908FF">
      <w:pPr>
        <w:rPr>
          <w:sz w:val="18"/>
          <w:szCs w:val="18"/>
        </w:rPr>
      </w:pPr>
      <w:r w:rsidRPr="00B34077">
        <w:rPr>
          <w:sz w:val="18"/>
          <w:szCs w:val="18"/>
        </w:rPr>
        <w:t>4.1. Kvalifikavimo metu nustatyti nuokrypiai turi būti registruojami ir įvertinami pagal reikšmingumą (kritiniai / nekritiniai).</w:t>
      </w:r>
    </w:p>
    <w:p w14:paraId="6507C198" w14:textId="77777777" w:rsidR="00C908FF" w:rsidRPr="00B34077" w:rsidRDefault="00C908FF" w:rsidP="00C908FF">
      <w:pPr>
        <w:rPr>
          <w:sz w:val="18"/>
          <w:szCs w:val="18"/>
        </w:rPr>
      </w:pPr>
      <w:r w:rsidRPr="00B34077">
        <w:rPr>
          <w:sz w:val="18"/>
          <w:szCs w:val="18"/>
        </w:rPr>
        <w:t>4.2. Kritiniai nuokrypiai – privalo būti uždaryti iki kito kvalifikavimo etapo pradžios.</w:t>
      </w:r>
    </w:p>
    <w:p w14:paraId="759ACEB0" w14:textId="77777777" w:rsidR="00C908FF" w:rsidRPr="00B34077" w:rsidRDefault="00C908FF" w:rsidP="00C908FF">
      <w:pPr>
        <w:rPr>
          <w:sz w:val="18"/>
          <w:szCs w:val="18"/>
        </w:rPr>
      </w:pPr>
      <w:r w:rsidRPr="00B34077">
        <w:rPr>
          <w:sz w:val="18"/>
          <w:szCs w:val="18"/>
        </w:rPr>
        <w:t>4.3. Nekritiniai nuokrypiai – turi būti uždaryti iki visų etapų pabaigos.</w:t>
      </w:r>
    </w:p>
    <w:p w14:paraId="4EF83A69" w14:textId="77777777" w:rsidR="00C908FF" w:rsidRPr="00B34077" w:rsidRDefault="00C908FF" w:rsidP="00C908FF">
      <w:pPr>
        <w:rPr>
          <w:sz w:val="18"/>
          <w:szCs w:val="18"/>
        </w:rPr>
      </w:pPr>
      <w:r w:rsidRPr="00B34077">
        <w:rPr>
          <w:sz w:val="18"/>
          <w:szCs w:val="18"/>
        </w:rPr>
        <w:t>4.4. Kiekvienas nuokrypis turi būti išanalizuotas, išspręstas ir uždarytas iki galutinio protokolo patvirtinimo.</w:t>
      </w:r>
    </w:p>
    <w:p w14:paraId="23E5AD61" w14:textId="5A689588" w:rsidR="00C908FF" w:rsidRPr="00B34077" w:rsidRDefault="00C908FF" w:rsidP="00C908FF">
      <w:pPr>
        <w:rPr>
          <w:sz w:val="18"/>
          <w:szCs w:val="18"/>
        </w:rPr>
      </w:pPr>
      <w:r w:rsidRPr="00B34077">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B34077" w:rsidRDefault="00C908FF" w:rsidP="00C908FF">
      <w:pPr>
        <w:rPr>
          <w:sz w:val="18"/>
          <w:szCs w:val="18"/>
        </w:rPr>
      </w:pPr>
      <w:r w:rsidRPr="00B34077">
        <w:rPr>
          <w:sz w:val="18"/>
          <w:szCs w:val="18"/>
        </w:rPr>
        <w:t>4.6. Kvalifikacijos protokolas negali būti laikomas užbaigtu ar patvirtintu, jei yra neuždarytų nuokrypių.</w:t>
      </w:r>
    </w:p>
    <w:p w14:paraId="56FC45DC" w14:textId="77777777" w:rsidR="00C908FF" w:rsidRPr="00B34077" w:rsidRDefault="00C908FF" w:rsidP="00C908FF">
      <w:pPr>
        <w:rPr>
          <w:sz w:val="18"/>
          <w:szCs w:val="18"/>
        </w:rPr>
      </w:pPr>
      <w:r w:rsidRPr="00B34077">
        <w:rPr>
          <w:sz w:val="18"/>
          <w:szCs w:val="18"/>
        </w:rPr>
        <w:t>5. Priedai</w:t>
      </w:r>
    </w:p>
    <w:p w14:paraId="2710F21F" w14:textId="77777777" w:rsidR="00C908FF" w:rsidRPr="00B34077" w:rsidRDefault="00C908FF" w:rsidP="00C908FF">
      <w:pPr>
        <w:rPr>
          <w:sz w:val="18"/>
          <w:szCs w:val="18"/>
        </w:rPr>
      </w:pPr>
      <w:r w:rsidRPr="00B34077">
        <w:rPr>
          <w:sz w:val="18"/>
          <w:szCs w:val="18"/>
        </w:rPr>
        <w:t>5.1. Prie kvalifikacijos protokolo turi būti prisegti visi priedai, pagrindžiantys atliktus bandymus ir rezultatus.</w:t>
      </w:r>
    </w:p>
    <w:p w14:paraId="50256A00" w14:textId="77777777" w:rsidR="00C908FF" w:rsidRPr="00B34077" w:rsidRDefault="00C908FF" w:rsidP="00C908FF">
      <w:pPr>
        <w:rPr>
          <w:sz w:val="18"/>
          <w:szCs w:val="18"/>
        </w:rPr>
      </w:pPr>
      <w:r w:rsidRPr="00B34077">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B34077" w:rsidRDefault="00C908FF" w:rsidP="00C908FF">
      <w:pPr>
        <w:rPr>
          <w:sz w:val="18"/>
          <w:szCs w:val="18"/>
        </w:rPr>
      </w:pPr>
      <w:r w:rsidRPr="00B34077">
        <w:rPr>
          <w:sz w:val="18"/>
          <w:szCs w:val="18"/>
        </w:rPr>
        <w:t>5.3. Aktualūs duomenys (pvz., neatitiktys, ribinės vertės, patvirtinimai) turi būti aiškiai pažymėti (paryškinimu ar kitu būdu).</w:t>
      </w:r>
    </w:p>
    <w:p w14:paraId="797F3AF9" w14:textId="4907268F" w:rsidR="00C908FF" w:rsidRPr="00B34077" w:rsidRDefault="00C908FF" w:rsidP="00C908FF">
      <w:pPr>
        <w:rPr>
          <w:sz w:val="18"/>
          <w:szCs w:val="18"/>
        </w:rPr>
      </w:pPr>
      <w:r w:rsidRPr="00B34077">
        <w:rPr>
          <w:sz w:val="18"/>
          <w:szCs w:val="18"/>
        </w:rPr>
        <w:t>6. Matavimo įranga</w:t>
      </w:r>
    </w:p>
    <w:p w14:paraId="21065B8B" w14:textId="5452EC30" w:rsidR="00C908FF" w:rsidRPr="00B34077" w:rsidRDefault="00C908FF" w:rsidP="00C908FF">
      <w:pPr>
        <w:rPr>
          <w:sz w:val="18"/>
          <w:szCs w:val="18"/>
        </w:rPr>
      </w:pPr>
      <w:r w:rsidRPr="00B34077">
        <w:rPr>
          <w:sz w:val="18"/>
          <w:szCs w:val="18"/>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w:t>
      </w:r>
      <w:r w:rsidR="00445EAB" w:rsidRPr="00B34077">
        <w:rPr>
          <w:sz w:val="18"/>
          <w:szCs w:val="18"/>
        </w:rPr>
        <w:t xml:space="preserve">susidarančios </w:t>
      </w:r>
      <w:r w:rsidRPr="00B34077">
        <w:rPr>
          <w:sz w:val="18"/>
          <w:szCs w:val="18"/>
        </w:rPr>
        <w:t xml:space="preserve">paklaidos įvertinimu. </w:t>
      </w:r>
    </w:p>
    <w:p w14:paraId="44FEF5D6" w14:textId="5932365E" w:rsidR="00C908FF" w:rsidRPr="00B34077" w:rsidRDefault="00445EAB" w:rsidP="00C908FF">
      <w:pPr>
        <w:rPr>
          <w:sz w:val="18"/>
          <w:szCs w:val="18"/>
        </w:rPr>
      </w:pPr>
      <w:r w:rsidRPr="00B34077">
        <w:rPr>
          <w:sz w:val="18"/>
          <w:szCs w:val="18"/>
        </w:rPr>
        <w:t>7</w:t>
      </w:r>
      <w:r w:rsidR="00C908FF" w:rsidRPr="00B34077">
        <w:rPr>
          <w:sz w:val="18"/>
          <w:szCs w:val="18"/>
        </w:rPr>
        <w:t>. Konfidencialumas ir duomenų apsauga</w:t>
      </w:r>
    </w:p>
    <w:p w14:paraId="0429FAAC" w14:textId="3295360A" w:rsidR="00C908FF" w:rsidRPr="00B34077" w:rsidRDefault="00445EAB" w:rsidP="00C908FF">
      <w:pPr>
        <w:rPr>
          <w:sz w:val="18"/>
          <w:szCs w:val="18"/>
        </w:rPr>
      </w:pPr>
      <w:r w:rsidRPr="00B34077">
        <w:rPr>
          <w:sz w:val="18"/>
          <w:szCs w:val="18"/>
        </w:rPr>
        <w:t>7</w:t>
      </w:r>
      <w:r w:rsidR="00C908FF" w:rsidRPr="00B34077">
        <w:rPr>
          <w:sz w:val="18"/>
          <w:szCs w:val="18"/>
        </w:rPr>
        <w:t>.1. Visa informacija, susijusi su kvalifikavimo procesu, yra konfidenciali ir negali būti naudojama kitiems tikslams.</w:t>
      </w:r>
    </w:p>
    <w:p w14:paraId="3A2F5589" w14:textId="77777777" w:rsidR="00A56EB6" w:rsidRPr="00B34077" w:rsidRDefault="00445EAB" w:rsidP="00C908FF">
      <w:pPr>
        <w:rPr>
          <w:sz w:val="18"/>
          <w:szCs w:val="18"/>
        </w:rPr>
      </w:pPr>
      <w:r w:rsidRPr="00B34077">
        <w:rPr>
          <w:sz w:val="18"/>
          <w:szCs w:val="18"/>
        </w:rPr>
        <w:t>7</w:t>
      </w:r>
      <w:r w:rsidR="00C908FF" w:rsidRPr="00B34077">
        <w:rPr>
          <w:sz w:val="18"/>
          <w:szCs w:val="18"/>
        </w:rPr>
        <w:t xml:space="preserve">.2. Visa Kvalifikavimo metu gauta ir perduodama informacija yra konfidenciali ir tiekėjas įsipareigoja laikytis duomenų apsaugos reikalavimų pagal ISO 27001 ir ES BDAR (GDPR) </w:t>
      </w:r>
      <w:r w:rsidR="00A56EB6" w:rsidRPr="00B34077">
        <w:rPr>
          <w:sz w:val="18"/>
          <w:szCs w:val="18"/>
        </w:rPr>
        <w:t>ar lygiavertį reglamentą.</w:t>
      </w:r>
    </w:p>
    <w:p w14:paraId="12AD28A2" w14:textId="327B2B0D" w:rsidR="00C908FF" w:rsidRPr="00B34077" w:rsidRDefault="00445EAB" w:rsidP="00C908FF">
      <w:pPr>
        <w:rPr>
          <w:sz w:val="18"/>
          <w:szCs w:val="18"/>
        </w:rPr>
      </w:pPr>
      <w:r w:rsidRPr="00B34077">
        <w:rPr>
          <w:sz w:val="18"/>
          <w:szCs w:val="18"/>
        </w:rPr>
        <w:t>8</w:t>
      </w:r>
      <w:r w:rsidR="00C908FF" w:rsidRPr="00B34077">
        <w:rPr>
          <w:sz w:val="18"/>
          <w:szCs w:val="18"/>
        </w:rPr>
        <w:t>. Draudimas</w:t>
      </w:r>
    </w:p>
    <w:p w14:paraId="06AAABAB" w14:textId="77777777" w:rsidR="00116A00" w:rsidRPr="00B34077" w:rsidRDefault="00116A00" w:rsidP="00116A00">
      <w:pPr>
        <w:rPr>
          <w:sz w:val="18"/>
          <w:szCs w:val="18"/>
        </w:rPr>
      </w:pPr>
      <w:r w:rsidRPr="00B34077">
        <w:rPr>
          <w:sz w:val="18"/>
          <w:szCs w:val="18"/>
        </w:rPr>
        <w:t xml:space="preserve">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w:t>
      </w:r>
      <w:r w:rsidRPr="00B34077">
        <w:rPr>
          <w:sz w:val="18"/>
          <w:szCs w:val="18"/>
        </w:rPr>
        <w:lastRenderedPageBreak/>
        <w:t>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5C887DE9" w14:textId="77777777" w:rsidR="00116A00" w:rsidRPr="00B34077" w:rsidRDefault="00116A00" w:rsidP="00116A00">
      <w:pPr>
        <w:rPr>
          <w:sz w:val="18"/>
          <w:szCs w:val="18"/>
        </w:rPr>
      </w:pPr>
      <w:r w:rsidRPr="00B34077">
        <w:rPr>
          <w:sz w:val="18"/>
          <w:szCs w:val="18"/>
        </w:rPr>
        <w:t>8.2 Verslo civilinės atsakomybės draudimo suma turi būti ne mažesnė kaip 250 000 Eur visam draudimo laikotarpiui.</w:t>
      </w:r>
    </w:p>
    <w:p w14:paraId="4F48895B" w14:textId="19757438" w:rsidR="00C908FF" w:rsidRPr="00B34077" w:rsidRDefault="00445EAB" w:rsidP="00C908FF">
      <w:pPr>
        <w:rPr>
          <w:sz w:val="18"/>
          <w:szCs w:val="18"/>
        </w:rPr>
      </w:pPr>
      <w:r w:rsidRPr="00B34077">
        <w:rPr>
          <w:sz w:val="18"/>
          <w:szCs w:val="18"/>
        </w:rPr>
        <w:t>9</w:t>
      </w:r>
      <w:r w:rsidR="00C908FF" w:rsidRPr="00B34077">
        <w:rPr>
          <w:sz w:val="18"/>
          <w:szCs w:val="18"/>
        </w:rPr>
        <w:t>. Atsakomybė ir įsipareigojimai</w:t>
      </w:r>
    </w:p>
    <w:p w14:paraId="2CCA4FD6" w14:textId="2DD8547D" w:rsidR="00C908FF" w:rsidRPr="00B34077" w:rsidRDefault="00445EAB" w:rsidP="00C908FF">
      <w:pPr>
        <w:rPr>
          <w:sz w:val="18"/>
          <w:szCs w:val="18"/>
        </w:rPr>
      </w:pPr>
      <w:r w:rsidRPr="00B34077">
        <w:rPr>
          <w:sz w:val="18"/>
          <w:szCs w:val="18"/>
        </w:rPr>
        <w:t>9</w:t>
      </w:r>
      <w:r w:rsidR="00C908FF" w:rsidRPr="00B34077">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B34077" w:rsidRDefault="00445EAB" w:rsidP="00C908FF">
      <w:pPr>
        <w:rPr>
          <w:sz w:val="18"/>
          <w:szCs w:val="18"/>
        </w:rPr>
      </w:pPr>
      <w:r w:rsidRPr="00B34077">
        <w:rPr>
          <w:sz w:val="18"/>
          <w:szCs w:val="18"/>
        </w:rPr>
        <w:t>9</w:t>
      </w:r>
      <w:r w:rsidR="00C908FF" w:rsidRPr="00B34077">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3B5CBE77" w:rsidR="00C908FF" w:rsidRPr="00B34077" w:rsidRDefault="00445EAB" w:rsidP="00C908FF">
      <w:pPr>
        <w:rPr>
          <w:sz w:val="18"/>
          <w:szCs w:val="18"/>
        </w:rPr>
      </w:pPr>
      <w:r w:rsidRPr="00B34077">
        <w:rPr>
          <w:sz w:val="18"/>
          <w:szCs w:val="18"/>
        </w:rPr>
        <w:t>9</w:t>
      </w:r>
      <w:r w:rsidR="00C908FF" w:rsidRPr="00B34077">
        <w:rPr>
          <w:sz w:val="18"/>
          <w:szCs w:val="18"/>
        </w:rPr>
        <w:t xml:space="preserve">.3. Tiekėjas privalo savarankiškai interpretuoti testavimo rezultatus ir pateikti išsamias, informatyvias išvadas, atitinkančias kvalifikavimo proceso ir dokumentacijos principus. Jeigu pateiktos išvados ir/ar dokumentai neatitinka GGP </w:t>
      </w:r>
      <w:r w:rsidR="00A56EB6" w:rsidRPr="00B34077">
        <w:rPr>
          <w:sz w:val="18"/>
          <w:szCs w:val="18"/>
        </w:rPr>
        <w:t xml:space="preserve">ar lygiaverčių </w:t>
      </w:r>
      <w:r w:rsidR="00C908FF" w:rsidRPr="00B34077">
        <w:rPr>
          <w:sz w:val="18"/>
          <w:szCs w:val="18"/>
        </w:rPr>
        <w:t>reikalavimų ar vidinių organizacijos kokybės procedūrų, kvalifikavimas laikomas nepriimtinu.</w:t>
      </w:r>
    </w:p>
    <w:p w14:paraId="7556C82C" w14:textId="2A57BD1A" w:rsidR="00CF4B52" w:rsidRPr="00B34077" w:rsidRDefault="00445EAB" w:rsidP="006A36C9">
      <w:pPr>
        <w:rPr>
          <w:sz w:val="18"/>
          <w:szCs w:val="18"/>
        </w:rPr>
      </w:pPr>
      <w:r w:rsidRPr="00B34077">
        <w:rPr>
          <w:sz w:val="18"/>
          <w:szCs w:val="18"/>
        </w:rPr>
        <w:t>9</w:t>
      </w:r>
      <w:r w:rsidR="00C908FF" w:rsidRPr="00B34077">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B34077" w:rsidRDefault="00C57AA8" w:rsidP="009E7D1F">
      <w:pPr>
        <w:pStyle w:val="ListParagraph"/>
        <w:rPr>
          <w:sz w:val="18"/>
          <w:szCs w:val="18"/>
        </w:rPr>
      </w:pPr>
    </w:p>
    <w:p w14:paraId="58A19099" w14:textId="77777777" w:rsidR="00FC5630" w:rsidRPr="00B34077" w:rsidRDefault="00FC5630" w:rsidP="00FC5630">
      <w:pPr>
        <w:pStyle w:val="ListParagraph"/>
        <w:rPr>
          <w:sz w:val="18"/>
          <w:szCs w:val="18"/>
        </w:rPr>
      </w:pPr>
      <w:r w:rsidRPr="00B34077">
        <w:rPr>
          <w:sz w:val="18"/>
          <w:szCs w:val="18"/>
        </w:rPr>
        <w:t xml:space="preserve">Lentelė Nr. 1 Perkamos paslaugos </w:t>
      </w:r>
    </w:p>
    <w:tbl>
      <w:tblPr>
        <w:tblStyle w:val="TableGrid"/>
        <w:tblW w:w="14035" w:type="dxa"/>
        <w:jc w:val="center"/>
        <w:tblLook w:val="04A0" w:firstRow="1" w:lastRow="0" w:firstColumn="1" w:lastColumn="0" w:noHBand="0" w:noVBand="1"/>
      </w:tblPr>
      <w:tblGrid>
        <w:gridCol w:w="587"/>
        <w:gridCol w:w="9873"/>
        <w:gridCol w:w="1354"/>
        <w:gridCol w:w="2221"/>
      </w:tblGrid>
      <w:tr w:rsidR="00FC5630" w:rsidRPr="00B34077" w14:paraId="0D6DB253" w14:textId="77777777" w:rsidTr="00746BA7">
        <w:trPr>
          <w:trHeight w:val="786"/>
          <w:jc w:val="center"/>
        </w:trPr>
        <w:tc>
          <w:tcPr>
            <w:tcW w:w="587" w:type="dxa"/>
            <w:vAlign w:val="center"/>
          </w:tcPr>
          <w:p w14:paraId="49352D3A" w14:textId="77777777" w:rsidR="00FC5630" w:rsidRPr="00B34077" w:rsidRDefault="00FC5630" w:rsidP="00746BA7">
            <w:pPr>
              <w:pStyle w:val="ListParagraph"/>
              <w:ind w:left="0"/>
              <w:jc w:val="center"/>
              <w:rPr>
                <w:rFonts w:cs="Times New Roman"/>
                <w:b/>
                <w:bCs/>
                <w:sz w:val="18"/>
                <w:szCs w:val="18"/>
              </w:rPr>
            </w:pPr>
            <w:r w:rsidRPr="00B34077">
              <w:rPr>
                <w:rFonts w:cs="Times New Roman"/>
                <w:b/>
                <w:bCs/>
                <w:sz w:val="18"/>
                <w:szCs w:val="18"/>
              </w:rPr>
              <w:t>Eilės Nr.</w:t>
            </w:r>
          </w:p>
        </w:tc>
        <w:tc>
          <w:tcPr>
            <w:tcW w:w="9873" w:type="dxa"/>
            <w:vAlign w:val="center"/>
          </w:tcPr>
          <w:p w14:paraId="1814D646" w14:textId="77777777" w:rsidR="00FC5630" w:rsidRPr="00B34077" w:rsidRDefault="00FC5630" w:rsidP="00746BA7">
            <w:pPr>
              <w:pStyle w:val="ListParagraph"/>
              <w:ind w:left="0"/>
              <w:jc w:val="center"/>
              <w:rPr>
                <w:b/>
                <w:bCs/>
                <w:sz w:val="18"/>
                <w:szCs w:val="18"/>
              </w:rPr>
            </w:pPr>
            <w:r w:rsidRPr="00B34077">
              <w:rPr>
                <w:b/>
                <w:bCs/>
                <w:sz w:val="18"/>
                <w:szCs w:val="18"/>
              </w:rPr>
              <w:t>Pavadinimas</w:t>
            </w:r>
          </w:p>
        </w:tc>
        <w:tc>
          <w:tcPr>
            <w:tcW w:w="1354" w:type="dxa"/>
            <w:vAlign w:val="center"/>
          </w:tcPr>
          <w:p w14:paraId="726D0ADA" w14:textId="77777777" w:rsidR="00FC5630" w:rsidRPr="00B34077" w:rsidRDefault="00FC5630" w:rsidP="00746BA7">
            <w:pPr>
              <w:jc w:val="center"/>
              <w:rPr>
                <w:b/>
                <w:bCs/>
                <w:sz w:val="18"/>
                <w:szCs w:val="18"/>
              </w:rPr>
            </w:pPr>
            <w:r w:rsidRPr="00B34077">
              <w:rPr>
                <w:b/>
                <w:bCs/>
                <w:sz w:val="18"/>
                <w:szCs w:val="18"/>
              </w:rPr>
              <w:t>Mato vnt.</w:t>
            </w:r>
          </w:p>
        </w:tc>
        <w:tc>
          <w:tcPr>
            <w:tcW w:w="2221" w:type="dxa"/>
            <w:vAlign w:val="center"/>
          </w:tcPr>
          <w:p w14:paraId="5C463BB7" w14:textId="72B7C54A" w:rsidR="00FC5630" w:rsidRPr="00B34077" w:rsidRDefault="006D03BF" w:rsidP="00746BA7">
            <w:pPr>
              <w:pStyle w:val="ListParagraph"/>
              <w:ind w:left="0"/>
              <w:jc w:val="center"/>
              <w:rPr>
                <w:b/>
                <w:bCs/>
                <w:sz w:val="18"/>
                <w:szCs w:val="18"/>
              </w:rPr>
            </w:pPr>
            <w:r>
              <w:rPr>
                <w:b/>
                <w:bCs/>
                <w:sz w:val="18"/>
                <w:szCs w:val="18"/>
              </w:rPr>
              <w:t>Preliminarus k</w:t>
            </w:r>
            <w:r w:rsidR="00FC5630" w:rsidRPr="00B34077">
              <w:rPr>
                <w:b/>
                <w:bCs/>
                <w:sz w:val="18"/>
                <w:szCs w:val="18"/>
              </w:rPr>
              <w:t>iekis</w:t>
            </w:r>
          </w:p>
        </w:tc>
      </w:tr>
      <w:tr w:rsidR="00FC5630" w:rsidRPr="00B34077" w14:paraId="1CD695AA" w14:textId="77777777" w:rsidTr="00746BA7">
        <w:trPr>
          <w:trHeight w:val="70"/>
          <w:jc w:val="center"/>
        </w:trPr>
        <w:tc>
          <w:tcPr>
            <w:tcW w:w="587" w:type="dxa"/>
            <w:vAlign w:val="center"/>
          </w:tcPr>
          <w:p w14:paraId="445EE1A2" w14:textId="77777777" w:rsidR="00FC5630" w:rsidRPr="00B34077" w:rsidRDefault="00FC5630" w:rsidP="00746BA7">
            <w:pPr>
              <w:pStyle w:val="ListParagraph"/>
              <w:ind w:left="0"/>
              <w:jc w:val="center"/>
              <w:rPr>
                <w:rFonts w:cs="Times New Roman"/>
                <w:sz w:val="18"/>
                <w:szCs w:val="18"/>
              </w:rPr>
            </w:pPr>
            <w:r w:rsidRPr="00B34077">
              <w:rPr>
                <w:rFonts w:cs="Times New Roman"/>
                <w:sz w:val="18"/>
                <w:szCs w:val="18"/>
              </w:rPr>
              <w:t>1</w:t>
            </w:r>
          </w:p>
        </w:tc>
        <w:tc>
          <w:tcPr>
            <w:tcW w:w="9873" w:type="dxa"/>
            <w:vAlign w:val="center"/>
          </w:tcPr>
          <w:p w14:paraId="0702E8A2" w14:textId="4C3172D8" w:rsidR="00FC5630" w:rsidRPr="00B34077" w:rsidRDefault="00FC5630" w:rsidP="00FC5630">
            <w:pPr>
              <w:rPr>
                <w:sz w:val="18"/>
                <w:szCs w:val="18"/>
              </w:rPr>
            </w:pPr>
            <w:r w:rsidRPr="00B34077">
              <w:rPr>
                <w:sz w:val="18"/>
                <w:szCs w:val="18"/>
              </w:rPr>
              <w:t>Tėkmės citometro MACSQUANT Analyzer 16 kvalifikavimas (IQ, OQ)</w:t>
            </w:r>
          </w:p>
        </w:tc>
        <w:tc>
          <w:tcPr>
            <w:tcW w:w="1354" w:type="dxa"/>
            <w:vAlign w:val="center"/>
          </w:tcPr>
          <w:p w14:paraId="15A34E18" w14:textId="77777777" w:rsidR="00FC5630" w:rsidRPr="00B34077" w:rsidRDefault="00FC5630" w:rsidP="00746BA7">
            <w:pPr>
              <w:jc w:val="center"/>
              <w:rPr>
                <w:sz w:val="18"/>
                <w:szCs w:val="18"/>
              </w:rPr>
            </w:pPr>
            <w:r w:rsidRPr="00B34077">
              <w:rPr>
                <w:sz w:val="18"/>
                <w:szCs w:val="18"/>
              </w:rPr>
              <w:t>vnt.</w:t>
            </w:r>
          </w:p>
        </w:tc>
        <w:tc>
          <w:tcPr>
            <w:tcW w:w="2221" w:type="dxa"/>
            <w:vAlign w:val="center"/>
          </w:tcPr>
          <w:p w14:paraId="34F7ADE2" w14:textId="77777777" w:rsidR="00FC5630" w:rsidRPr="00B34077" w:rsidRDefault="00FC5630" w:rsidP="00746BA7">
            <w:pPr>
              <w:jc w:val="center"/>
              <w:rPr>
                <w:sz w:val="18"/>
                <w:szCs w:val="18"/>
              </w:rPr>
            </w:pPr>
            <w:r w:rsidRPr="00B34077">
              <w:rPr>
                <w:sz w:val="18"/>
                <w:szCs w:val="18"/>
              </w:rPr>
              <w:t>2</w:t>
            </w:r>
          </w:p>
        </w:tc>
      </w:tr>
      <w:tr w:rsidR="00FC5630" w:rsidRPr="00B34077" w14:paraId="2869973A" w14:textId="77777777" w:rsidTr="00746BA7">
        <w:trPr>
          <w:trHeight w:val="70"/>
          <w:jc w:val="center"/>
        </w:trPr>
        <w:tc>
          <w:tcPr>
            <w:tcW w:w="587" w:type="dxa"/>
            <w:vAlign w:val="center"/>
          </w:tcPr>
          <w:p w14:paraId="6F385713" w14:textId="77777777" w:rsidR="00FC5630" w:rsidRPr="00B34077" w:rsidRDefault="00FC5630" w:rsidP="00746BA7">
            <w:pPr>
              <w:pStyle w:val="ListParagraph"/>
              <w:ind w:left="0"/>
              <w:jc w:val="center"/>
              <w:rPr>
                <w:rFonts w:cs="Times New Roman"/>
                <w:sz w:val="18"/>
                <w:szCs w:val="18"/>
              </w:rPr>
            </w:pPr>
            <w:r w:rsidRPr="00B34077">
              <w:rPr>
                <w:rFonts w:cs="Times New Roman"/>
                <w:sz w:val="18"/>
                <w:szCs w:val="18"/>
              </w:rPr>
              <w:t>2</w:t>
            </w:r>
          </w:p>
        </w:tc>
        <w:tc>
          <w:tcPr>
            <w:tcW w:w="9873" w:type="dxa"/>
            <w:vAlign w:val="center"/>
          </w:tcPr>
          <w:p w14:paraId="5F715635" w14:textId="4A862DA9" w:rsidR="00FC5630" w:rsidRPr="00B34077" w:rsidRDefault="00FC5630" w:rsidP="00FC5630">
            <w:pPr>
              <w:rPr>
                <w:sz w:val="18"/>
                <w:szCs w:val="18"/>
              </w:rPr>
            </w:pPr>
            <w:r w:rsidRPr="00B34077">
              <w:rPr>
                <w:sz w:val="18"/>
                <w:szCs w:val="18"/>
              </w:rPr>
              <w:t>Įrenginio ląstelių selekcijai CliniMACS Prodigy kvalifikavimas (IQ, OQ)</w:t>
            </w:r>
          </w:p>
        </w:tc>
        <w:tc>
          <w:tcPr>
            <w:tcW w:w="1354" w:type="dxa"/>
            <w:vAlign w:val="center"/>
          </w:tcPr>
          <w:p w14:paraId="1A051516" w14:textId="77777777" w:rsidR="00FC5630" w:rsidRPr="00B34077" w:rsidRDefault="00FC5630" w:rsidP="00746BA7">
            <w:pPr>
              <w:jc w:val="center"/>
              <w:rPr>
                <w:sz w:val="18"/>
                <w:szCs w:val="18"/>
              </w:rPr>
            </w:pPr>
            <w:r w:rsidRPr="00B34077">
              <w:rPr>
                <w:sz w:val="18"/>
                <w:szCs w:val="18"/>
              </w:rPr>
              <w:t>vnt.</w:t>
            </w:r>
          </w:p>
        </w:tc>
        <w:tc>
          <w:tcPr>
            <w:tcW w:w="2221" w:type="dxa"/>
            <w:vAlign w:val="center"/>
          </w:tcPr>
          <w:p w14:paraId="50069AB3" w14:textId="77777777" w:rsidR="00FC5630" w:rsidRPr="00B34077" w:rsidRDefault="00FC5630" w:rsidP="00746BA7">
            <w:pPr>
              <w:jc w:val="center"/>
              <w:rPr>
                <w:sz w:val="18"/>
                <w:szCs w:val="18"/>
              </w:rPr>
            </w:pPr>
            <w:r w:rsidRPr="00B34077">
              <w:rPr>
                <w:sz w:val="18"/>
                <w:szCs w:val="18"/>
              </w:rPr>
              <w:t>2</w:t>
            </w:r>
          </w:p>
        </w:tc>
      </w:tr>
    </w:tbl>
    <w:p w14:paraId="0A79DA24" w14:textId="77777777" w:rsidR="00FC5630" w:rsidRPr="00B34077" w:rsidRDefault="00FC5630" w:rsidP="00FC5630">
      <w:pPr>
        <w:rPr>
          <w:sz w:val="18"/>
          <w:szCs w:val="18"/>
        </w:rPr>
      </w:pPr>
    </w:p>
    <w:p w14:paraId="0AA2D27A" w14:textId="63310398" w:rsidR="00C908FF" w:rsidRPr="00B34077" w:rsidRDefault="00C908FF" w:rsidP="00C80514">
      <w:pPr>
        <w:pStyle w:val="ListParagraph"/>
        <w:rPr>
          <w:sz w:val="18"/>
          <w:szCs w:val="18"/>
        </w:rPr>
      </w:pPr>
      <w:r w:rsidRPr="00B34077">
        <w:rPr>
          <w:sz w:val="18"/>
          <w:szCs w:val="18"/>
        </w:rPr>
        <w:t>Lentelė</w:t>
      </w:r>
      <w:r w:rsidR="00EB5D0C" w:rsidRPr="00B34077">
        <w:rPr>
          <w:sz w:val="18"/>
          <w:szCs w:val="18"/>
        </w:rPr>
        <w:t xml:space="preserve"> </w:t>
      </w:r>
      <w:r w:rsidR="006A36C9" w:rsidRPr="00B34077">
        <w:rPr>
          <w:sz w:val="18"/>
          <w:szCs w:val="18"/>
        </w:rPr>
        <w:t>N</w:t>
      </w:r>
      <w:r w:rsidR="00EB5D0C" w:rsidRPr="00B34077">
        <w:rPr>
          <w:sz w:val="18"/>
          <w:szCs w:val="18"/>
        </w:rPr>
        <w:t xml:space="preserve">r. </w:t>
      </w:r>
      <w:r w:rsidR="00FC5630" w:rsidRPr="00B34077">
        <w:rPr>
          <w:sz w:val="18"/>
          <w:szCs w:val="18"/>
        </w:rPr>
        <w:t>2</w:t>
      </w:r>
      <w:r w:rsidR="00EB5D0C" w:rsidRPr="00B34077">
        <w:rPr>
          <w:sz w:val="18"/>
          <w:szCs w:val="18"/>
        </w:rPr>
        <w:t xml:space="preserve"> </w:t>
      </w:r>
      <w:r w:rsidR="00E107FE" w:rsidRPr="00B34077">
        <w:rPr>
          <w:sz w:val="18"/>
          <w:szCs w:val="18"/>
        </w:rPr>
        <w:t>P</w:t>
      </w:r>
      <w:r w:rsidR="00EB5D0C" w:rsidRPr="00B34077">
        <w:rPr>
          <w:sz w:val="18"/>
          <w:szCs w:val="18"/>
        </w:rPr>
        <w:t>aslaugo</w:t>
      </w:r>
      <w:r w:rsidR="00E736E3" w:rsidRPr="00B34077">
        <w:rPr>
          <w:sz w:val="18"/>
          <w:szCs w:val="18"/>
        </w:rPr>
        <w:t>s</w:t>
      </w:r>
      <w:r w:rsidR="00EB5D0C" w:rsidRPr="00B34077">
        <w:rPr>
          <w:sz w:val="18"/>
          <w:szCs w:val="18"/>
        </w:rPr>
        <w:t xml:space="preserve"> </w:t>
      </w:r>
      <w:r w:rsidR="00C80514" w:rsidRPr="00B34077">
        <w:rPr>
          <w:sz w:val="18"/>
          <w:szCs w:val="18"/>
        </w:rPr>
        <w:t>specifikacija</w:t>
      </w:r>
    </w:p>
    <w:tbl>
      <w:tblPr>
        <w:tblStyle w:val="TableGrid"/>
        <w:tblW w:w="14035" w:type="dxa"/>
        <w:jc w:val="center"/>
        <w:tblLayout w:type="fixed"/>
        <w:tblLook w:val="04A0" w:firstRow="1" w:lastRow="0" w:firstColumn="1" w:lastColumn="0" w:noHBand="0" w:noVBand="1"/>
      </w:tblPr>
      <w:tblGrid>
        <w:gridCol w:w="3060"/>
        <w:gridCol w:w="3060"/>
        <w:gridCol w:w="7915"/>
      </w:tblGrid>
      <w:tr w:rsidR="00FC5630" w:rsidRPr="00B34077" w14:paraId="13D7C890" w14:textId="2666F02E" w:rsidTr="00FC5630">
        <w:trPr>
          <w:trHeight w:val="70"/>
          <w:jc w:val="center"/>
        </w:trPr>
        <w:tc>
          <w:tcPr>
            <w:tcW w:w="3060" w:type="dxa"/>
            <w:shd w:val="clear" w:color="auto" w:fill="D9D9D9" w:themeFill="background1" w:themeFillShade="D9"/>
            <w:vAlign w:val="center"/>
          </w:tcPr>
          <w:p w14:paraId="7808B0B6" w14:textId="01BF5828" w:rsidR="00FC5630" w:rsidRPr="00B34077" w:rsidRDefault="00FC5630" w:rsidP="00FC5630">
            <w:pPr>
              <w:pStyle w:val="ListParagraph"/>
              <w:ind w:left="0"/>
              <w:jc w:val="center"/>
              <w:rPr>
                <w:b/>
                <w:bCs/>
                <w:sz w:val="18"/>
                <w:szCs w:val="18"/>
              </w:rPr>
            </w:pPr>
            <w:r w:rsidRPr="00B34077">
              <w:rPr>
                <w:b/>
                <w:bCs/>
                <w:sz w:val="18"/>
                <w:szCs w:val="18"/>
              </w:rPr>
              <w:t>Pavadinimas</w:t>
            </w:r>
          </w:p>
        </w:tc>
        <w:tc>
          <w:tcPr>
            <w:tcW w:w="3060" w:type="dxa"/>
            <w:shd w:val="clear" w:color="auto" w:fill="D9D9D9" w:themeFill="background1" w:themeFillShade="D9"/>
            <w:vAlign w:val="center"/>
          </w:tcPr>
          <w:p w14:paraId="00703F2A" w14:textId="6023ED97" w:rsidR="00FC5630" w:rsidRPr="00B34077" w:rsidRDefault="00FC5630" w:rsidP="00FC5630">
            <w:pPr>
              <w:jc w:val="center"/>
              <w:rPr>
                <w:b/>
                <w:bCs/>
                <w:sz w:val="18"/>
                <w:szCs w:val="18"/>
              </w:rPr>
            </w:pPr>
            <w:r w:rsidRPr="00B34077">
              <w:rPr>
                <w:b/>
                <w:bCs/>
                <w:sz w:val="18"/>
                <w:szCs w:val="18"/>
              </w:rPr>
              <w:t>Detalizavimas</w:t>
            </w:r>
          </w:p>
        </w:tc>
        <w:tc>
          <w:tcPr>
            <w:tcW w:w="7915" w:type="dxa"/>
            <w:shd w:val="clear" w:color="auto" w:fill="D9D9D9" w:themeFill="background1" w:themeFillShade="D9"/>
            <w:vAlign w:val="center"/>
          </w:tcPr>
          <w:p w14:paraId="7BAF6C39" w14:textId="7C4F0E83" w:rsidR="00FC5630" w:rsidRPr="00B34077" w:rsidRDefault="00FC5630" w:rsidP="00FC5630">
            <w:pPr>
              <w:tabs>
                <w:tab w:val="left" w:pos="426"/>
              </w:tabs>
              <w:autoSpaceDN w:val="0"/>
              <w:jc w:val="center"/>
              <w:textAlignment w:val="baseline"/>
              <w:rPr>
                <w:b/>
                <w:bCs/>
                <w:sz w:val="18"/>
                <w:szCs w:val="18"/>
              </w:rPr>
            </w:pPr>
            <w:r w:rsidRPr="00B34077">
              <w:rPr>
                <w:b/>
                <w:bCs/>
                <w:sz w:val="18"/>
                <w:szCs w:val="18"/>
              </w:rPr>
              <w:t>Detalus aprašymas</w:t>
            </w:r>
          </w:p>
        </w:tc>
      </w:tr>
      <w:tr w:rsidR="00FC5630" w:rsidRPr="00B34077" w14:paraId="3DABE2AA" w14:textId="11EC9248" w:rsidTr="00FC5630">
        <w:trPr>
          <w:trHeight w:val="2688"/>
          <w:jc w:val="center"/>
        </w:trPr>
        <w:tc>
          <w:tcPr>
            <w:tcW w:w="3060" w:type="dxa"/>
            <w:vMerge w:val="restart"/>
            <w:vAlign w:val="center"/>
          </w:tcPr>
          <w:p w14:paraId="1F1E28B2" w14:textId="3C7B6F4A" w:rsidR="00FC5630" w:rsidRPr="00B34077" w:rsidRDefault="00FC5630" w:rsidP="00FC5630">
            <w:pPr>
              <w:jc w:val="center"/>
              <w:rPr>
                <w:sz w:val="18"/>
                <w:szCs w:val="18"/>
              </w:rPr>
            </w:pPr>
            <w:r w:rsidRPr="00B34077">
              <w:rPr>
                <w:sz w:val="18"/>
                <w:szCs w:val="18"/>
              </w:rPr>
              <w:t>Tėkmės citometro MACSQUANT Analyzer 16</w:t>
            </w:r>
          </w:p>
          <w:p w14:paraId="4B93F324" w14:textId="72BB42BB" w:rsidR="00FC5630" w:rsidRPr="00B34077" w:rsidRDefault="00FC5630" w:rsidP="00FC5630">
            <w:pPr>
              <w:jc w:val="center"/>
              <w:rPr>
                <w:sz w:val="18"/>
                <w:szCs w:val="18"/>
              </w:rPr>
            </w:pPr>
            <w:r w:rsidRPr="00B34077">
              <w:rPr>
                <w:sz w:val="18"/>
                <w:szCs w:val="18"/>
              </w:rPr>
              <w:t>kvalifikavimas (IQ, OQ)</w:t>
            </w:r>
          </w:p>
        </w:tc>
        <w:tc>
          <w:tcPr>
            <w:tcW w:w="3060" w:type="dxa"/>
            <w:vAlign w:val="center"/>
          </w:tcPr>
          <w:p w14:paraId="4DF5A2C9" w14:textId="3217C149" w:rsidR="00FC5630" w:rsidRPr="00B34077" w:rsidRDefault="00FC5630" w:rsidP="00FC5630">
            <w:pPr>
              <w:jc w:val="center"/>
              <w:rPr>
                <w:b/>
                <w:bCs/>
                <w:sz w:val="18"/>
                <w:szCs w:val="18"/>
              </w:rPr>
            </w:pPr>
            <w:r w:rsidRPr="00B34077">
              <w:rPr>
                <w:b/>
                <w:bCs/>
                <w:sz w:val="18"/>
                <w:szCs w:val="18"/>
              </w:rPr>
              <w:t>Instaliavimo kvalifikavimas (IQ)</w:t>
            </w:r>
          </w:p>
          <w:p w14:paraId="6372DDB9" w14:textId="77777777" w:rsidR="00FC5630" w:rsidRPr="00B34077" w:rsidRDefault="00FC5630" w:rsidP="00FC5630">
            <w:pPr>
              <w:jc w:val="center"/>
              <w:rPr>
                <w:sz w:val="18"/>
                <w:szCs w:val="18"/>
              </w:rPr>
            </w:pPr>
            <w:r w:rsidRPr="00B34077">
              <w:rPr>
                <w:sz w:val="18"/>
                <w:szCs w:val="18"/>
              </w:rPr>
              <w:t>Tikslas – patvirtinti, kad įranga įrengta pagal gamintojo reikalavimus bei atitinka techninę dokumentaciją.</w:t>
            </w:r>
          </w:p>
          <w:p w14:paraId="05E39834" w14:textId="14BC75BC" w:rsidR="00FC5630" w:rsidRPr="00B34077" w:rsidRDefault="00FC5630" w:rsidP="00FC5630">
            <w:pPr>
              <w:tabs>
                <w:tab w:val="left" w:pos="426"/>
              </w:tabs>
              <w:autoSpaceDN w:val="0"/>
              <w:jc w:val="center"/>
              <w:textAlignment w:val="baseline"/>
              <w:rPr>
                <w:sz w:val="18"/>
                <w:szCs w:val="18"/>
              </w:rPr>
            </w:pPr>
          </w:p>
        </w:tc>
        <w:tc>
          <w:tcPr>
            <w:tcW w:w="7915" w:type="dxa"/>
            <w:vAlign w:val="center"/>
          </w:tcPr>
          <w:p w14:paraId="59C4C7B5" w14:textId="6F98F7CD" w:rsidR="00FC5630" w:rsidRPr="00B34077" w:rsidRDefault="00FC5630" w:rsidP="00A212D3">
            <w:pPr>
              <w:rPr>
                <w:bCs/>
                <w:sz w:val="18"/>
                <w:szCs w:val="18"/>
              </w:rPr>
            </w:pPr>
            <w:r w:rsidRPr="00B34077">
              <w:rPr>
                <w:bCs/>
                <w:sz w:val="18"/>
                <w:szCs w:val="18"/>
              </w:rPr>
              <w:t>Visas testavimas atliekamas gamintojo Miltenyi Biotec įgalioto asmens su gamintojo protokolu.</w:t>
            </w:r>
          </w:p>
          <w:p w14:paraId="3A596D87" w14:textId="77777777" w:rsidR="00FC5630" w:rsidRPr="00B34077" w:rsidRDefault="00FC5630" w:rsidP="00A212D3">
            <w:pPr>
              <w:rPr>
                <w:bCs/>
                <w:sz w:val="18"/>
                <w:szCs w:val="18"/>
              </w:rPr>
            </w:pPr>
            <w:r w:rsidRPr="00B34077">
              <w:rPr>
                <w:bCs/>
                <w:sz w:val="18"/>
                <w:szCs w:val="18"/>
              </w:rPr>
              <w:t>Instaliavimo kvalifikavimo (</w:t>
            </w:r>
            <w:r w:rsidRPr="00B34077">
              <w:rPr>
                <w:bCs/>
                <w:sz w:val="18"/>
                <w:szCs w:val="18"/>
                <w:lang w:val="en-US"/>
              </w:rPr>
              <w:t>Installation Qualification -</w:t>
            </w:r>
            <w:r w:rsidRPr="00B34077">
              <w:rPr>
                <w:bCs/>
                <w:sz w:val="18"/>
                <w:szCs w:val="18"/>
              </w:rPr>
              <w:t xml:space="preserve"> IQ) apimtis ne mažesnė nei:</w:t>
            </w:r>
          </w:p>
          <w:p w14:paraId="13CB9875" w14:textId="77777777" w:rsidR="00FC5630" w:rsidRPr="00B34077" w:rsidRDefault="00FC5630" w:rsidP="00A212D3">
            <w:pPr>
              <w:rPr>
                <w:bCs/>
                <w:sz w:val="18"/>
                <w:szCs w:val="18"/>
              </w:rPr>
            </w:pPr>
            <w:r w:rsidRPr="00B34077">
              <w:rPr>
                <w:bCs/>
                <w:sz w:val="18"/>
                <w:szCs w:val="18"/>
              </w:rPr>
              <w:t>1)Pristatymo patikra</w:t>
            </w:r>
          </w:p>
          <w:p w14:paraId="04A46DC4" w14:textId="77777777" w:rsidR="00FC5630" w:rsidRPr="00B34077" w:rsidRDefault="00FC5630" w:rsidP="00A212D3">
            <w:pPr>
              <w:rPr>
                <w:bCs/>
                <w:sz w:val="18"/>
                <w:szCs w:val="18"/>
              </w:rPr>
            </w:pPr>
            <w:r w:rsidRPr="00B34077">
              <w:rPr>
                <w:bCs/>
                <w:sz w:val="18"/>
                <w:szCs w:val="18"/>
              </w:rPr>
              <w:t>2)Naudojimo vietos ir aplinkos patikra</w:t>
            </w:r>
          </w:p>
          <w:p w14:paraId="3313A097" w14:textId="77777777" w:rsidR="00FC5630" w:rsidRPr="00B34077" w:rsidRDefault="00FC5630" w:rsidP="00A212D3">
            <w:pPr>
              <w:rPr>
                <w:bCs/>
                <w:sz w:val="18"/>
                <w:szCs w:val="18"/>
              </w:rPr>
            </w:pPr>
            <w:r w:rsidRPr="00B34077">
              <w:rPr>
                <w:bCs/>
                <w:sz w:val="18"/>
                <w:szCs w:val="18"/>
              </w:rPr>
              <w:t>3)Prietaiso būklės patikra</w:t>
            </w:r>
          </w:p>
          <w:p w14:paraId="13049707" w14:textId="2893F0A4" w:rsidR="00FC5630" w:rsidRPr="00B34077" w:rsidRDefault="00FC5630" w:rsidP="00A212D3">
            <w:pPr>
              <w:rPr>
                <w:bCs/>
                <w:sz w:val="18"/>
                <w:szCs w:val="18"/>
              </w:rPr>
            </w:pPr>
            <w:r w:rsidRPr="00B34077">
              <w:rPr>
                <w:bCs/>
                <w:sz w:val="18"/>
                <w:szCs w:val="18"/>
              </w:rPr>
              <w:t>4)Skysčių sistemos prijungimo patikra</w:t>
            </w:r>
          </w:p>
          <w:p w14:paraId="69BB3C8D" w14:textId="6B0CD650" w:rsidR="00FC5630" w:rsidRPr="00B34077" w:rsidRDefault="00FC5630" w:rsidP="00A212D3">
            <w:pPr>
              <w:rPr>
                <w:bCs/>
                <w:sz w:val="18"/>
                <w:szCs w:val="18"/>
              </w:rPr>
            </w:pPr>
            <w:r w:rsidRPr="00B34077">
              <w:rPr>
                <w:bCs/>
                <w:sz w:val="18"/>
                <w:szCs w:val="18"/>
              </w:rPr>
              <w:t>5)Jungčių prjungimo patikra</w:t>
            </w:r>
          </w:p>
          <w:p w14:paraId="73FB27FC" w14:textId="1197A68B" w:rsidR="00FC5630" w:rsidRPr="00B34077" w:rsidRDefault="00FC5630" w:rsidP="00A212D3">
            <w:pPr>
              <w:rPr>
                <w:bCs/>
                <w:sz w:val="18"/>
                <w:szCs w:val="18"/>
              </w:rPr>
            </w:pPr>
            <w:r w:rsidRPr="00B34077">
              <w:rPr>
                <w:bCs/>
                <w:sz w:val="18"/>
                <w:szCs w:val="18"/>
              </w:rPr>
              <w:t>6)Sistemos įjungimo patikra</w:t>
            </w:r>
          </w:p>
          <w:p w14:paraId="0539F725" w14:textId="1988EF6E" w:rsidR="00FC5630" w:rsidRPr="00B34077" w:rsidRDefault="00FC5630" w:rsidP="00A212D3">
            <w:pPr>
              <w:rPr>
                <w:bCs/>
                <w:sz w:val="18"/>
                <w:szCs w:val="18"/>
              </w:rPr>
            </w:pPr>
            <w:r w:rsidRPr="00B34077">
              <w:rPr>
                <w:bCs/>
                <w:sz w:val="18"/>
                <w:szCs w:val="18"/>
              </w:rPr>
              <w:t>7)Adatos svirties/stovo pozicijos kalibravimas</w:t>
            </w:r>
          </w:p>
          <w:p w14:paraId="1B5029C6" w14:textId="4DF979A2" w:rsidR="00FC5630" w:rsidRPr="00B34077" w:rsidRDefault="00FC5630" w:rsidP="00A212D3">
            <w:pPr>
              <w:rPr>
                <w:bCs/>
                <w:sz w:val="18"/>
                <w:szCs w:val="18"/>
              </w:rPr>
            </w:pPr>
            <w:r w:rsidRPr="00B34077">
              <w:rPr>
                <w:bCs/>
                <w:sz w:val="18"/>
                <w:szCs w:val="18"/>
              </w:rPr>
              <w:t>8)Programinės įrangos nustatymų patikra</w:t>
            </w:r>
          </w:p>
          <w:p w14:paraId="57978ACC" w14:textId="4689FAE5" w:rsidR="00FC5630" w:rsidRPr="00B34077" w:rsidRDefault="00FC5630" w:rsidP="00A212D3">
            <w:pPr>
              <w:rPr>
                <w:bCs/>
                <w:sz w:val="18"/>
                <w:szCs w:val="18"/>
              </w:rPr>
            </w:pPr>
            <w:r w:rsidRPr="00B34077">
              <w:rPr>
                <w:bCs/>
                <w:sz w:val="18"/>
                <w:szCs w:val="18"/>
              </w:rPr>
              <w:t>9)Konfigūracijos patikra</w:t>
            </w:r>
          </w:p>
          <w:p w14:paraId="0BC91EB6" w14:textId="22FD7EFD" w:rsidR="00FC5630" w:rsidRPr="00B34077" w:rsidRDefault="00FC5630" w:rsidP="00A212D3">
            <w:pPr>
              <w:rPr>
                <w:bCs/>
                <w:sz w:val="18"/>
                <w:szCs w:val="18"/>
              </w:rPr>
            </w:pPr>
            <w:r w:rsidRPr="00B34077">
              <w:rPr>
                <w:bCs/>
                <w:sz w:val="18"/>
                <w:szCs w:val="18"/>
              </w:rPr>
              <w:t>10)Testinis matavimas</w:t>
            </w:r>
          </w:p>
        </w:tc>
      </w:tr>
      <w:tr w:rsidR="00FC5630" w:rsidRPr="00B34077" w14:paraId="214D35F6" w14:textId="19DACB79" w:rsidTr="00FC5630">
        <w:trPr>
          <w:trHeight w:val="2688"/>
          <w:jc w:val="center"/>
        </w:trPr>
        <w:tc>
          <w:tcPr>
            <w:tcW w:w="3060" w:type="dxa"/>
            <w:vMerge/>
            <w:vAlign w:val="center"/>
          </w:tcPr>
          <w:p w14:paraId="49219791" w14:textId="77777777" w:rsidR="00FC5630" w:rsidRPr="00B34077" w:rsidRDefault="00FC5630" w:rsidP="00FC5630">
            <w:pPr>
              <w:jc w:val="center"/>
              <w:rPr>
                <w:sz w:val="18"/>
                <w:szCs w:val="18"/>
              </w:rPr>
            </w:pPr>
          </w:p>
        </w:tc>
        <w:tc>
          <w:tcPr>
            <w:tcW w:w="3060" w:type="dxa"/>
            <w:vAlign w:val="center"/>
          </w:tcPr>
          <w:p w14:paraId="7A4717A3" w14:textId="1AAF3FA3" w:rsidR="00FC5630" w:rsidRPr="00B34077" w:rsidRDefault="00FC5630" w:rsidP="00FC5630">
            <w:pPr>
              <w:tabs>
                <w:tab w:val="left" w:pos="426"/>
              </w:tabs>
              <w:autoSpaceDN w:val="0"/>
              <w:jc w:val="center"/>
              <w:textAlignment w:val="baseline"/>
              <w:rPr>
                <w:b/>
                <w:bCs/>
                <w:sz w:val="18"/>
                <w:szCs w:val="18"/>
              </w:rPr>
            </w:pPr>
            <w:r w:rsidRPr="00B34077">
              <w:rPr>
                <w:b/>
                <w:bCs/>
                <w:sz w:val="18"/>
                <w:szCs w:val="18"/>
              </w:rPr>
              <w:t>Veikimo kvalifikavimas (OQ)</w:t>
            </w:r>
          </w:p>
          <w:p w14:paraId="28C06181" w14:textId="1462CCEA" w:rsidR="00FC5630" w:rsidRPr="00B34077" w:rsidRDefault="00FC5630" w:rsidP="00FC5630">
            <w:pPr>
              <w:tabs>
                <w:tab w:val="left" w:pos="426"/>
              </w:tabs>
              <w:autoSpaceDN w:val="0"/>
              <w:jc w:val="center"/>
              <w:textAlignment w:val="baseline"/>
              <w:rPr>
                <w:sz w:val="18"/>
                <w:szCs w:val="18"/>
              </w:rPr>
            </w:pPr>
            <w:r w:rsidRPr="00B34077">
              <w:rPr>
                <w:sz w:val="18"/>
                <w:szCs w:val="18"/>
              </w:rPr>
              <w:t>Tikslas – įvertinti, ar įrenginys tinkamai atlieka savo funkciją</w:t>
            </w:r>
          </w:p>
        </w:tc>
        <w:tc>
          <w:tcPr>
            <w:tcW w:w="7915" w:type="dxa"/>
            <w:vAlign w:val="center"/>
          </w:tcPr>
          <w:p w14:paraId="2C8BEC53" w14:textId="77777777" w:rsidR="00FC5630" w:rsidRPr="00B34077" w:rsidRDefault="00FC5630" w:rsidP="00A212D3">
            <w:pPr>
              <w:rPr>
                <w:bCs/>
                <w:sz w:val="18"/>
                <w:szCs w:val="18"/>
              </w:rPr>
            </w:pPr>
            <w:r w:rsidRPr="00B34077">
              <w:rPr>
                <w:bCs/>
                <w:sz w:val="18"/>
                <w:szCs w:val="18"/>
              </w:rPr>
              <w:t>Visas testavimas atliekamas gamintojo Miltenyi Biotec įgalioto asmens su gamintojo protokolu.</w:t>
            </w:r>
          </w:p>
          <w:p w14:paraId="0EF5F091" w14:textId="77777777" w:rsidR="00FC5630" w:rsidRPr="00B34077" w:rsidRDefault="00FC5630" w:rsidP="00A212D3">
            <w:pPr>
              <w:rPr>
                <w:bCs/>
                <w:sz w:val="18"/>
                <w:szCs w:val="18"/>
              </w:rPr>
            </w:pPr>
            <w:r w:rsidRPr="00B34077">
              <w:rPr>
                <w:bCs/>
                <w:sz w:val="18"/>
                <w:szCs w:val="18"/>
              </w:rPr>
              <w:t>Veikimo kvalifikavimo (</w:t>
            </w:r>
            <w:r w:rsidRPr="00B34077">
              <w:rPr>
                <w:bCs/>
                <w:sz w:val="18"/>
                <w:szCs w:val="18"/>
                <w:lang w:val="en-US"/>
              </w:rPr>
              <w:t>Operational Qualification -</w:t>
            </w:r>
            <w:r w:rsidRPr="00B34077">
              <w:rPr>
                <w:bCs/>
                <w:sz w:val="18"/>
                <w:szCs w:val="18"/>
              </w:rPr>
              <w:t xml:space="preserve"> OQ) apimtis ne mažesnė nei:</w:t>
            </w:r>
          </w:p>
          <w:p w14:paraId="0C1A97F0" w14:textId="27D9FC67" w:rsidR="00FC5630" w:rsidRPr="00B34077" w:rsidRDefault="00FC5630" w:rsidP="00A212D3">
            <w:pPr>
              <w:rPr>
                <w:bCs/>
                <w:sz w:val="18"/>
                <w:szCs w:val="18"/>
              </w:rPr>
            </w:pPr>
            <w:r w:rsidRPr="00B34077">
              <w:rPr>
                <w:bCs/>
                <w:sz w:val="18"/>
                <w:szCs w:val="18"/>
              </w:rPr>
              <w:t>1)Programinės įrangos prisijungimo patikra</w:t>
            </w:r>
          </w:p>
          <w:p w14:paraId="73437A92" w14:textId="13C01891" w:rsidR="00FC5630" w:rsidRPr="00B34077" w:rsidRDefault="00FC5630" w:rsidP="00A212D3">
            <w:pPr>
              <w:rPr>
                <w:bCs/>
                <w:sz w:val="18"/>
                <w:szCs w:val="18"/>
              </w:rPr>
            </w:pPr>
            <w:r w:rsidRPr="00B34077">
              <w:rPr>
                <w:bCs/>
                <w:sz w:val="18"/>
                <w:szCs w:val="18"/>
              </w:rPr>
              <w:t>2)Lazerio ir optinio rėmo temperatūros patikra</w:t>
            </w:r>
          </w:p>
          <w:p w14:paraId="5D7F2706" w14:textId="77777777" w:rsidR="00FC5630" w:rsidRPr="00B34077" w:rsidRDefault="00FC5630" w:rsidP="00A212D3">
            <w:pPr>
              <w:rPr>
                <w:bCs/>
                <w:sz w:val="18"/>
                <w:szCs w:val="18"/>
              </w:rPr>
            </w:pPr>
            <w:r w:rsidRPr="00B34077">
              <w:rPr>
                <w:bCs/>
                <w:sz w:val="18"/>
                <w:szCs w:val="18"/>
              </w:rPr>
              <w:t>3)Barkodų skaitytuvo patikra</w:t>
            </w:r>
          </w:p>
          <w:p w14:paraId="400D0599" w14:textId="77777777" w:rsidR="00FC5630" w:rsidRPr="00B34077" w:rsidRDefault="00FC5630" w:rsidP="00A212D3">
            <w:pPr>
              <w:rPr>
                <w:bCs/>
                <w:sz w:val="18"/>
                <w:szCs w:val="18"/>
              </w:rPr>
            </w:pPr>
            <w:r w:rsidRPr="00B34077">
              <w:rPr>
                <w:bCs/>
                <w:sz w:val="18"/>
                <w:szCs w:val="18"/>
              </w:rPr>
              <w:t>4)Sklendžių patikra</w:t>
            </w:r>
          </w:p>
          <w:p w14:paraId="6CE744D6" w14:textId="77777777" w:rsidR="00FC5630" w:rsidRPr="00B34077" w:rsidRDefault="00FC5630" w:rsidP="00A212D3">
            <w:pPr>
              <w:rPr>
                <w:bCs/>
                <w:sz w:val="18"/>
                <w:szCs w:val="18"/>
              </w:rPr>
            </w:pPr>
            <w:r w:rsidRPr="00B34077">
              <w:rPr>
                <w:bCs/>
                <w:sz w:val="18"/>
                <w:szCs w:val="18"/>
              </w:rPr>
              <w:t>5)Magneto patikra</w:t>
            </w:r>
          </w:p>
          <w:p w14:paraId="256A520C" w14:textId="77777777" w:rsidR="00FC5630" w:rsidRPr="00B34077" w:rsidRDefault="00FC5630" w:rsidP="00A212D3">
            <w:pPr>
              <w:rPr>
                <w:bCs/>
                <w:sz w:val="18"/>
                <w:szCs w:val="18"/>
              </w:rPr>
            </w:pPr>
            <w:r w:rsidRPr="00B34077">
              <w:rPr>
                <w:bCs/>
                <w:sz w:val="18"/>
                <w:szCs w:val="18"/>
              </w:rPr>
              <w:t>6)Slėgio patikra</w:t>
            </w:r>
          </w:p>
          <w:p w14:paraId="7E6D853B" w14:textId="77777777" w:rsidR="00FC5630" w:rsidRPr="00B34077" w:rsidRDefault="00FC5630" w:rsidP="00A212D3">
            <w:pPr>
              <w:rPr>
                <w:bCs/>
                <w:sz w:val="18"/>
                <w:szCs w:val="18"/>
              </w:rPr>
            </w:pPr>
            <w:r w:rsidRPr="00B34077">
              <w:rPr>
                <w:bCs/>
                <w:sz w:val="18"/>
                <w:szCs w:val="18"/>
              </w:rPr>
              <w:t>7)Vamzdelio ilgio/mėginio įnešimo testas</w:t>
            </w:r>
          </w:p>
          <w:p w14:paraId="04A98864" w14:textId="77777777" w:rsidR="00FC5630" w:rsidRPr="00B34077" w:rsidRDefault="00FC5630" w:rsidP="00A212D3">
            <w:pPr>
              <w:rPr>
                <w:bCs/>
                <w:sz w:val="18"/>
                <w:szCs w:val="18"/>
              </w:rPr>
            </w:pPr>
            <w:r w:rsidRPr="00B34077">
              <w:rPr>
                <w:bCs/>
                <w:sz w:val="18"/>
                <w:szCs w:val="18"/>
              </w:rPr>
              <w:t>8)Sandarumo testas</w:t>
            </w:r>
          </w:p>
          <w:p w14:paraId="1D2E7B82" w14:textId="77777777" w:rsidR="00FC5630" w:rsidRPr="00B34077" w:rsidRDefault="00FC5630" w:rsidP="00A212D3">
            <w:pPr>
              <w:rPr>
                <w:bCs/>
                <w:sz w:val="18"/>
                <w:szCs w:val="18"/>
              </w:rPr>
            </w:pPr>
            <w:r w:rsidRPr="00B34077">
              <w:rPr>
                <w:bCs/>
                <w:sz w:val="18"/>
                <w:szCs w:val="18"/>
              </w:rPr>
              <w:t>9)Mėginio paėmimas iš MiniSampler</w:t>
            </w:r>
          </w:p>
          <w:p w14:paraId="3A14AEB0" w14:textId="77777777" w:rsidR="00FC5630" w:rsidRPr="00B34077" w:rsidRDefault="00FC5630" w:rsidP="00A212D3">
            <w:pPr>
              <w:rPr>
                <w:bCs/>
                <w:sz w:val="18"/>
                <w:szCs w:val="18"/>
              </w:rPr>
            </w:pPr>
            <w:r w:rsidRPr="00B34077">
              <w:rPr>
                <w:bCs/>
                <w:sz w:val="18"/>
                <w:szCs w:val="18"/>
              </w:rPr>
              <w:t>10)Tūris, atkartojamumas, pernaša</w:t>
            </w:r>
          </w:p>
          <w:p w14:paraId="776964CE" w14:textId="546ACADD" w:rsidR="00FC5630" w:rsidRPr="00B34077" w:rsidRDefault="00FC5630" w:rsidP="00A212D3">
            <w:pPr>
              <w:rPr>
                <w:bCs/>
                <w:sz w:val="18"/>
                <w:szCs w:val="18"/>
              </w:rPr>
            </w:pPr>
            <w:r w:rsidRPr="00B34077">
              <w:rPr>
                <w:bCs/>
                <w:sz w:val="18"/>
                <w:szCs w:val="18"/>
              </w:rPr>
              <w:t>11)Kalibravimas</w:t>
            </w:r>
          </w:p>
        </w:tc>
      </w:tr>
      <w:tr w:rsidR="00FC5630" w:rsidRPr="00B34077" w14:paraId="4FD58728" w14:textId="52A2B77A" w:rsidTr="00FC5630">
        <w:trPr>
          <w:trHeight w:val="70"/>
          <w:jc w:val="center"/>
        </w:trPr>
        <w:tc>
          <w:tcPr>
            <w:tcW w:w="3060" w:type="dxa"/>
            <w:vMerge w:val="restart"/>
            <w:vAlign w:val="center"/>
          </w:tcPr>
          <w:p w14:paraId="04CD1839" w14:textId="36BFEF60" w:rsidR="00FC5630" w:rsidRPr="00B34077" w:rsidRDefault="00FC5630" w:rsidP="00FC5630">
            <w:pPr>
              <w:jc w:val="center"/>
              <w:rPr>
                <w:sz w:val="18"/>
                <w:szCs w:val="18"/>
              </w:rPr>
            </w:pPr>
            <w:r w:rsidRPr="00B34077">
              <w:rPr>
                <w:sz w:val="18"/>
                <w:szCs w:val="18"/>
              </w:rPr>
              <w:lastRenderedPageBreak/>
              <w:t>Įrenginio ląstelių selekcijai CliniMACS Prodigy</w:t>
            </w:r>
          </w:p>
          <w:p w14:paraId="529DB80F" w14:textId="2B03352E" w:rsidR="00FC5630" w:rsidRPr="00B34077" w:rsidRDefault="00FC5630" w:rsidP="00FC5630">
            <w:pPr>
              <w:jc w:val="center"/>
              <w:rPr>
                <w:sz w:val="18"/>
                <w:szCs w:val="18"/>
              </w:rPr>
            </w:pPr>
            <w:r w:rsidRPr="00B34077">
              <w:rPr>
                <w:sz w:val="18"/>
                <w:szCs w:val="18"/>
              </w:rPr>
              <w:t>kvalifikavimas (IQ, OQ)</w:t>
            </w:r>
          </w:p>
        </w:tc>
        <w:tc>
          <w:tcPr>
            <w:tcW w:w="3060" w:type="dxa"/>
            <w:vAlign w:val="center"/>
          </w:tcPr>
          <w:p w14:paraId="2B258618" w14:textId="46887D02" w:rsidR="00FC5630" w:rsidRPr="00B34077" w:rsidRDefault="00FC5630" w:rsidP="00FC5630">
            <w:pPr>
              <w:jc w:val="center"/>
              <w:rPr>
                <w:b/>
                <w:bCs/>
                <w:sz w:val="18"/>
                <w:szCs w:val="18"/>
              </w:rPr>
            </w:pPr>
            <w:r w:rsidRPr="00B34077">
              <w:rPr>
                <w:b/>
                <w:bCs/>
                <w:sz w:val="18"/>
                <w:szCs w:val="18"/>
              </w:rPr>
              <w:t>Instaliavimo kvalifikavimas (IQ)</w:t>
            </w:r>
          </w:p>
          <w:p w14:paraId="59961A0A" w14:textId="77777777" w:rsidR="00FC5630" w:rsidRPr="00B34077" w:rsidRDefault="00FC5630" w:rsidP="00FC5630">
            <w:pPr>
              <w:jc w:val="center"/>
              <w:rPr>
                <w:sz w:val="18"/>
                <w:szCs w:val="18"/>
              </w:rPr>
            </w:pPr>
            <w:r w:rsidRPr="00B34077">
              <w:rPr>
                <w:sz w:val="18"/>
                <w:szCs w:val="18"/>
              </w:rPr>
              <w:t>Tikslas – patvirtinti, kad įranga įrengta pagal gamintojo reikalavimus bei atitinka techninę dokumentaciją.</w:t>
            </w:r>
          </w:p>
          <w:p w14:paraId="07AB024D" w14:textId="320CABBF" w:rsidR="00FC5630" w:rsidRPr="00B34077" w:rsidRDefault="00FC5630" w:rsidP="00FC5630">
            <w:pPr>
              <w:tabs>
                <w:tab w:val="left" w:pos="426"/>
              </w:tabs>
              <w:autoSpaceDN w:val="0"/>
              <w:jc w:val="center"/>
              <w:textAlignment w:val="baseline"/>
              <w:rPr>
                <w:sz w:val="18"/>
                <w:szCs w:val="18"/>
              </w:rPr>
            </w:pPr>
          </w:p>
        </w:tc>
        <w:tc>
          <w:tcPr>
            <w:tcW w:w="7915" w:type="dxa"/>
            <w:vAlign w:val="center"/>
          </w:tcPr>
          <w:p w14:paraId="3BA77E15" w14:textId="77405F57" w:rsidR="00FC5630" w:rsidRPr="00B34077" w:rsidRDefault="00FC5630" w:rsidP="00A212D3">
            <w:pPr>
              <w:rPr>
                <w:bCs/>
                <w:sz w:val="18"/>
                <w:szCs w:val="18"/>
              </w:rPr>
            </w:pPr>
            <w:r w:rsidRPr="00B34077">
              <w:rPr>
                <w:bCs/>
                <w:sz w:val="18"/>
                <w:szCs w:val="18"/>
              </w:rPr>
              <w:t>Visas testavimas atliekamas gamintojo Miltenyi Biotec įgalioto asmens su gamintojo protokolu.</w:t>
            </w:r>
          </w:p>
          <w:p w14:paraId="1E80B3AA" w14:textId="213163C0" w:rsidR="00FC5630" w:rsidRPr="00B34077" w:rsidRDefault="00FC5630" w:rsidP="00A212D3">
            <w:pPr>
              <w:rPr>
                <w:bCs/>
                <w:sz w:val="18"/>
                <w:szCs w:val="18"/>
              </w:rPr>
            </w:pPr>
            <w:r w:rsidRPr="00B34077">
              <w:rPr>
                <w:bCs/>
                <w:sz w:val="18"/>
                <w:szCs w:val="18"/>
              </w:rPr>
              <w:t>Instaliavimo kvalifikavimo (</w:t>
            </w:r>
            <w:r w:rsidRPr="00B34077">
              <w:rPr>
                <w:bCs/>
                <w:sz w:val="18"/>
                <w:szCs w:val="18"/>
                <w:lang w:val="en-US"/>
              </w:rPr>
              <w:t>Installation Qualification -</w:t>
            </w:r>
            <w:r w:rsidRPr="00B34077">
              <w:rPr>
                <w:bCs/>
                <w:sz w:val="18"/>
                <w:szCs w:val="18"/>
              </w:rPr>
              <w:t xml:space="preserve"> IQ) apimtis ne mažesnė nei:</w:t>
            </w:r>
          </w:p>
          <w:p w14:paraId="52438CA4" w14:textId="260C5115" w:rsidR="00FC5630" w:rsidRPr="00B34077" w:rsidRDefault="00FC5630" w:rsidP="00A212D3">
            <w:pPr>
              <w:rPr>
                <w:bCs/>
                <w:sz w:val="18"/>
                <w:szCs w:val="18"/>
              </w:rPr>
            </w:pPr>
            <w:r w:rsidRPr="00B34077">
              <w:rPr>
                <w:bCs/>
                <w:sz w:val="18"/>
                <w:szCs w:val="18"/>
              </w:rPr>
              <w:t>1)Pristatymo patikra</w:t>
            </w:r>
          </w:p>
          <w:p w14:paraId="42E7B16F" w14:textId="65D9E318" w:rsidR="00FC5630" w:rsidRPr="00B34077" w:rsidRDefault="00FC5630" w:rsidP="00A212D3">
            <w:pPr>
              <w:rPr>
                <w:bCs/>
                <w:sz w:val="18"/>
                <w:szCs w:val="18"/>
              </w:rPr>
            </w:pPr>
            <w:r w:rsidRPr="00B34077">
              <w:rPr>
                <w:bCs/>
                <w:sz w:val="18"/>
                <w:szCs w:val="18"/>
              </w:rPr>
              <w:t>2)Naudojimo vietos ir aplinkos patikra</w:t>
            </w:r>
          </w:p>
          <w:p w14:paraId="0582108C" w14:textId="458C15FC" w:rsidR="00FC5630" w:rsidRPr="00B34077" w:rsidRDefault="00FC5630" w:rsidP="00A212D3">
            <w:pPr>
              <w:rPr>
                <w:bCs/>
                <w:sz w:val="18"/>
                <w:szCs w:val="18"/>
              </w:rPr>
            </w:pPr>
            <w:r w:rsidRPr="00B34077">
              <w:rPr>
                <w:bCs/>
                <w:sz w:val="18"/>
                <w:szCs w:val="18"/>
              </w:rPr>
              <w:t>3)Prietaiso būklės patikra</w:t>
            </w:r>
          </w:p>
          <w:p w14:paraId="3110B039" w14:textId="1760C944" w:rsidR="00FC5630" w:rsidRPr="00B34077" w:rsidRDefault="00FC5630" w:rsidP="00A212D3">
            <w:pPr>
              <w:rPr>
                <w:bCs/>
                <w:sz w:val="18"/>
                <w:szCs w:val="18"/>
              </w:rPr>
            </w:pPr>
            <w:r w:rsidRPr="00B34077">
              <w:rPr>
                <w:bCs/>
                <w:sz w:val="18"/>
                <w:szCs w:val="18"/>
              </w:rPr>
              <w:t>4)Jungčių prijungimo patikra</w:t>
            </w:r>
          </w:p>
          <w:p w14:paraId="1E5A5E7D" w14:textId="1B98A565" w:rsidR="00FC5630" w:rsidRPr="00B34077" w:rsidRDefault="00FC5630" w:rsidP="00A212D3">
            <w:pPr>
              <w:rPr>
                <w:bCs/>
                <w:sz w:val="18"/>
                <w:szCs w:val="18"/>
              </w:rPr>
            </w:pPr>
            <w:r w:rsidRPr="00B34077">
              <w:rPr>
                <w:bCs/>
                <w:sz w:val="18"/>
                <w:szCs w:val="18"/>
              </w:rPr>
              <w:t>5)Sistemos įjungimo patikra</w:t>
            </w:r>
          </w:p>
          <w:p w14:paraId="0FB5363E" w14:textId="39499DBB" w:rsidR="00FC5630" w:rsidRPr="00B34077" w:rsidRDefault="00FC5630" w:rsidP="00A212D3">
            <w:pPr>
              <w:rPr>
                <w:bCs/>
                <w:sz w:val="18"/>
                <w:szCs w:val="18"/>
              </w:rPr>
            </w:pPr>
            <w:r w:rsidRPr="00B34077">
              <w:rPr>
                <w:bCs/>
                <w:sz w:val="18"/>
                <w:szCs w:val="18"/>
              </w:rPr>
              <w:t>6)Programinės įrangos nustatymų patikra</w:t>
            </w:r>
          </w:p>
          <w:p w14:paraId="7DB6896C" w14:textId="7201579E" w:rsidR="00FC5630" w:rsidRPr="00B34077" w:rsidRDefault="00FC5630" w:rsidP="00A212D3">
            <w:pPr>
              <w:rPr>
                <w:bCs/>
                <w:sz w:val="18"/>
                <w:szCs w:val="18"/>
              </w:rPr>
            </w:pPr>
            <w:r w:rsidRPr="00B34077">
              <w:rPr>
                <w:bCs/>
                <w:sz w:val="18"/>
                <w:szCs w:val="18"/>
              </w:rPr>
              <w:t>7)Konfigūracijos patikra</w:t>
            </w:r>
          </w:p>
          <w:p w14:paraId="4683F833" w14:textId="1E76FD8B" w:rsidR="00FC5630" w:rsidRPr="00B34077" w:rsidRDefault="00FC5630" w:rsidP="00A212D3">
            <w:pPr>
              <w:rPr>
                <w:bCs/>
                <w:sz w:val="18"/>
                <w:szCs w:val="18"/>
              </w:rPr>
            </w:pPr>
            <w:r w:rsidRPr="00B34077">
              <w:rPr>
                <w:bCs/>
                <w:sz w:val="18"/>
                <w:szCs w:val="18"/>
              </w:rPr>
              <w:t>8)Žymėjimų patikra</w:t>
            </w:r>
          </w:p>
        </w:tc>
      </w:tr>
      <w:tr w:rsidR="00FC5630" w:rsidRPr="006A36C9" w14:paraId="17ECB63C" w14:textId="2386DA53" w:rsidTr="00FC5630">
        <w:trPr>
          <w:trHeight w:val="70"/>
          <w:jc w:val="center"/>
        </w:trPr>
        <w:tc>
          <w:tcPr>
            <w:tcW w:w="3060" w:type="dxa"/>
            <w:vMerge/>
            <w:vAlign w:val="center"/>
          </w:tcPr>
          <w:p w14:paraId="7351B226" w14:textId="77777777" w:rsidR="00FC5630" w:rsidRPr="00B34077" w:rsidRDefault="00FC5630" w:rsidP="00FC5630">
            <w:pPr>
              <w:jc w:val="center"/>
              <w:rPr>
                <w:sz w:val="18"/>
                <w:szCs w:val="18"/>
              </w:rPr>
            </w:pPr>
          </w:p>
        </w:tc>
        <w:tc>
          <w:tcPr>
            <w:tcW w:w="3060" w:type="dxa"/>
            <w:vAlign w:val="center"/>
          </w:tcPr>
          <w:p w14:paraId="768E2C34" w14:textId="715B72F6" w:rsidR="00FC5630" w:rsidRPr="00B34077" w:rsidRDefault="00FC5630" w:rsidP="00FC5630">
            <w:pPr>
              <w:tabs>
                <w:tab w:val="left" w:pos="426"/>
              </w:tabs>
              <w:autoSpaceDN w:val="0"/>
              <w:jc w:val="center"/>
              <w:textAlignment w:val="baseline"/>
              <w:rPr>
                <w:b/>
                <w:bCs/>
                <w:sz w:val="18"/>
                <w:szCs w:val="18"/>
              </w:rPr>
            </w:pPr>
            <w:r w:rsidRPr="00B34077">
              <w:rPr>
                <w:b/>
                <w:bCs/>
                <w:sz w:val="18"/>
                <w:szCs w:val="18"/>
              </w:rPr>
              <w:t>Veikimo kvalifikavimas (OQ)</w:t>
            </w:r>
          </w:p>
          <w:p w14:paraId="202C593D" w14:textId="4742B4A9" w:rsidR="00FC5630" w:rsidRPr="00B34077" w:rsidRDefault="00FC5630" w:rsidP="00FC5630">
            <w:pPr>
              <w:tabs>
                <w:tab w:val="left" w:pos="426"/>
              </w:tabs>
              <w:autoSpaceDN w:val="0"/>
              <w:jc w:val="center"/>
              <w:textAlignment w:val="baseline"/>
              <w:rPr>
                <w:sz w:val="18"/>
                <w:szCs w:val="18"/>
              </w:rPr>
            </w:pPr>
            <w:r w:rsidRPr="00B34077">
              <w:rPr>
                <w:sz w:val="18"/>
                <w:szCs w:val="18"/>
              </w:rPr>
              <w:t>Tikslas – įvertinti, ar įrenginys tinkamai atlieka savo funkciją</w:t>
            </w:r>
          </w:p>
        </w:tc>
        <w:tc>
          <w:tcPr>
            <w:tcW w:w="7915" w:type="dxa"/>
            <w:vAlign w:val="center"/>
          </w:tcPr>
          <w:p w14:paraId="7B968B28" w14:textId="77777777" w:rsidR="00FC5630" w:rsidRPr="00B34077" w:rsidRDefault="00FC5630" w:rsidP="00A212D3">
            <w:pPr>
              <w:rPr>
                <w:bCs/>
                <w:sz w:val="18"/>
                <w:szCs w:val="18"/>
              </w:rPr>
            </w:pPr>
            <w:r w:rsidRPr="00B34077">
              <w:rPr>
                <w:bCs/>
                <w:sz w:val="18"/>
                <w:szCs w:val="18"/>
              </w:rPr>
              <w:t>Visas testavimas atliekamas gamintojo Miltenyi Biotec įgalioto asmens su gamintojo protokolu.</w:t>
            </w:r>
          </w:p>
          <w:p w14:paraId="17820889" w14:textId="77777777" w:rsidR="00FC5630" w:rsidRPr="00B34077" w:rsidRDefault="00FC5630" w:rsidP="00A212D3">
            <w:pPr>
              <w:rPr>
                <w:bCs/>
                <w:sz w:val="18"/>
                <w:szCs w:val="18"/>
              </w:rPr>
            </w:pPr>
            <w:r w:rsidRPr="00B34077">
              <w:rPr>
                <w:bCs/>
                <w:sz w:val="18"/>
                <w:szCs w:val="18"/>
              </w:rPr>
              <w:t>Veikimo kvalifikavimo (</w:t>
            </w:r>
            <w:r w:rsidRPr="00B34077">
              <w:rPr>
                <w:bCs/>
                <w:sz w:val="18"/>
                <w:szCs w:val="18"/>
                <w:lang w:val="en-US"/>
              </w:rPr>
              <w:t>Operational Qualification -</w:t>
            </w:r>
            <w:r w:rsidRPr="00B34077">
              <w:rPr>
                <w:bCs/>
                <w:sz w:val="18"/>
                <w:szCs w:val="18"/>
              </w:rPr>
              <w:t xml:space="preserve"> OQ) apimtis ne mažesnė nei:</w:t>
            </w:r>
          </w:p>
          <w:p w14:paraId="0CA0330B" w14:textId="77777777" w:rsidR="00FC5630" w:rsidRPr="00B34077" w:rsidRDefault="00FC5630" w:rsidP="00A212D3">
            <w:pPr>
              <w:rPr>
                <w:bCs/>
                <w:sz w:val="18"/>
                <w:szCs w:val="18"/>
              </w:rPr>
            </w:pPr>
            <w:r w:rsidRPr="00B34077">
              <w:rPr>
                <w:bCs/>
                <w:sz w:val="18"/>
                <w:szCs w:val="18"/>
              </w:rPr>
              <w:t>1)Garsinio signalo patikra</w:t>
            </w:r>
          </w:p>
          <w:p w14:paraId="67C4D1CD" w14:textId="77777777" w:rsidR="00FC5630" w:rsidRPr="00B34077" w:rsidRDefault="00FC5630" w:rsidP="00A212D3">
            <w:pPr>
              <w:rPr>
                <w:bCs/>
                <w:sz w:val="18"/>
                <w:szCs w:val="18"/>
              </w:rPr>
            </w:pPr>
            <w:r w:rsidRPr="00B34077">
              <w:rPr>
                <w:bCs/>
                <w:sz w:val="18"/>
                <w:szCs w:val="18"/>
              </w:rPr>
              <w:t>2)Garsinio signalo prijungus USB patikra</w:t>
            </w:r>
          </w:p>
          <w:p w14:paraId="5F4CB775" w14:textId="77777777" w:rsidR="00FC5630" w:rsidRPr="00B34077" w:rsidRDefault="00FC5630" w:rsidP="00A212D3">
            <w:pPr>
              <w:rPr>
                <w:bCs/>
                <w:sz w:val="18"/>
                <w:szCs w:val="18"/>
              </w:rPr>
            </w:pPr>
            <w:r w:rsidRPr="00B34077">
              <w:rPr>
                <w:bCs/>
                <w:sz w:val="18"/>
                <w:szCs w:val="18"/>
              </w:rPr>
              <w:t>3)Skysčio sensorių patikra</w:t>
            </w:r>
          </w:p>
          <w:p w14:paraId="17C9ADB4" w14:textId="77777777" w:rsidR="00FC5630" w:rsidRPr="00B34077" w:rsidRDefault="00FC5630" w:rsidP="00A212D3">
            <w:pPr>
              <w:rPr>
                <w:bCs/>
                <w:sz w:val="18"/>
                <w:szCs w:val="18"/>
              </w:rPr>
            </w:pPr>
            <w:r w:rsidRPr="00B34077">
              <w:rPr>
                <w:bCs/>
                <w:sz w:val="18"/>
                <w:szCs w:val="18"/>
              </w:rPr>
              <w:t>4)Magneto veikimo patikra</w:t>
            </w:r>
          </w:p>
          <w:p w14:paraId="300AED1B" w14:textId="77777777" w:rsidR="00FC5630" w:rsidRPr="00B34077" w:rsidRDefault="00FC5630" w:rsidP="00A212D3">
            <w:pPr>
              <w:rPr>
                <w:bCs/>
                <w:sz w:val="18"/>
                <w:szCs w:val="18"/>
              </w:rPr>
            </w:pPr>
            <w:r w:rsidRPr="00B34077">
              <w:rPr>
                <w:bCs/>
                <w:sz w:val="18"/>
                <w:szCs w:val="18"/>
              </w:rPr>
              <w:t>5)Siurblio tarpo patikra</w:t>
            </w:r>
          </w:p>
          <w:p w14:paraId="08A7E70F" w14:textId="77777777" w:rsidR="00FC5630" w:rsidRPr="00B34077" w:rsidRDefault="00FC5630" w:rsidP="00A212D3">
            <w:pPr>
              <w:rPr>
                <w:bCs/>
                <w:sz w:val="18"/>
                <w:szCs w:val="18"/>
              </w:rPr>
            </w:pPr>
            <w:r w:rsidRPr="00B34077">
              <w:rPr>
                <w:bCs/>
                <w:sz w:val="18"/>
                <w:szCs w:val="18"/>
              </w:rPr>
              <w:t>6)Slėgio palaikymo testas</w:t>
            </w:r>
          </w:p>
          <w:p w14:paraId="474F4E35" w14:textId="77777777" w:rsidR="00FC5630" w:rsidRPr="00B34077" w:rsidRDefault="00FC5630" w:rsidP="00A212D3">
            <w:pPr>
              <w:rPr>
                <w:bCs/>
                <w:sz w:val="18"/>
                <w:szCs w:val="18"/>
              </w:rPr>
            </w:pPr>
            <w:r w:rsidRPr="00B34077">
              <w:rPr>
                <w:bCs/>
                <w:sz w:val="18"/>
                <w:szCs w:val="18"/>
              </w:rPr>
              <w:t>7)Sklendžių patikra</w:t>
            </w:r>
          </w:p>
          <w:p w14:paraId="5EC069B6" w14:textId="77777777" w:rsidR="00FC5630" w:rsidRPr="00B34077" w:rsidRDefault="00FC5630" w:rsidP="00A212D3">
            <w:pPr>
              <w:rPr>
                <w:bCs/>
                <w:sz w:val="18"/>
                <w:szCs w:val="18"/>
              </w:rPr>
            </w:pPr>
            <w:r w:rsidRPr="00B34077">
              <w:rPr>
                <w:bCs/>
                <w:sz w:val="18"/>
                <w:szCs w:val="18"/>
              </w:rPr>
              <w:t>8)Siurblio dangtelio ir apsisukimo sensorių patikra</w:t>
            </w:r>
          </w:p>
          <w:p w14:paraId="3CC9A7F1" w14:textId="6958F0DC" w:rsidR="00FC5630" w:rsidRPr="00B34077" w:rsidRDefault="00FC5630" w:rsidP="00A212D3">
            <w:pPr>
              <w:rPr>
                <w:bCs/>
                <w:sz w:val="18"/>
                <w:szCs w:val="18"/>
              </w:rPr>
            </w:pPr>
            <w:r w:rsidRPr="00B34077">
              <w:rPr>
                <w:bCs/>
                <w:sz w:val="18"/>
                <w:szCs w:val="18"/>
              </w:rPr>
              <w:t>9)Siurblio apsisukimų patikra</w:t>
            </w:r>
          </w:p>
          <w:p w14:paraId="7D6E00F6" w14:textId="6ABCC679" w:rsidR="00FC5630" w:rsidRPr="00B34077" w:rsidRDefault="00FC5630" w:rsidP="00A212D3">
            <w:pPr>
              <w:rPr>
                <w:bCs/>
                <w:sz w:val="18"/>
                <w:szCs w:val="18"/>
              </w:rPr>
            </w:pPr>
            <w:r w:rsidRPr="00B34077">
              <w:rPr>
                <w:bCs/>
                <w:sz w:val="18"/>
                <w:szCs w:val="18"/>
              </w:rPr>
              <w:t>10)Banghanger Illumination patikra</w:t>
            </w:r>
          </w:p>
          <w:p w14:paraId="41C25C22" w14:textId="7B18C376" w:rsidR="00FC5630" w:rsidRPr="00B34077" w:rsidRDefault="00FC5630" w:rsidP="00A212D3">
            <w:pPr>
              <w:rPr>
                <w:bCs/>
                <w:sz w:val="18"/>
                <w:szCs w:val="18"/>
              </w:rPr>
            </w:pPr>
            <w:r w:rsidRPr="00B34077">
              <w:rPr>
                <w:bCs/>
                <w:sz w:val="18"/>
                <w:szCs w:val="18"/>
              </w:rPr>
              <w:t>11)Barkodų skaitytuvo patikra</w:t>
            </w:r>
          </w:p>
          <w:p w14:paraId="2C8A0508" w14:textId="6B331957" w:rsidR="00FC5630" w:rsidRPr="00B34077" w:rsidRDefault="00FC5630" w:rsidP="00A212D3">
            <w:pPr>
              <w:rPr>
                <w:bCs/>
                <w:sz w:val="18"/>
                <w:szCs w:val="18"/>
              </w:rPr>
            </w:pPr>
            <w:r w:rsidRPr="00B34077">
              <w:rPr>
                <w:bCs/>
                <w:sz w:val="18"/>
                <w:szCs w:val="18"/>
              </w:rPr>
              <w:t>12)Vamzdelių sandarinimo patikra</w:t>
            </w:r>
          </w:p>
          <w:p w14:paraId="6F8AD0F3" w14:textId="5A4EC464" w:rsidR="00FC5630" w:rsidRPr="00B34077" w:rsidRDefault="00FC5630" w:rsidP="00A212D3">
            <w:pPr>
              <w:rPr>
                <w:bCs/>
                <w:sz w:val="18"/>
                <w:szCs w:val="18"/>
              </w:rPr>
            </w:pPr>
            <w:r w:rsidRPr="00B34077">
              <w:rPr>
                <w:bCs/>
                <w:sz w:val="18"/>
                <w:szCs w:val="18"/>
              </w:rPr>
              <w:t>13)Centricult – Chamber drive slider testas</w:t>
            </w:r>
          </w:p>
          <w:p w14:paraId="7DF12940" w14:textId="6506512C" w:rsidR="00FC5630" w:rsidRPr="00B34077" w:rsidRDefault="00FC5630" w:rsidP="00A212D3">
            <w:pPr>
              <w:rPr>
                <w:bCs/>
                <w:sz w:val="18"/>
                <w:szCs w:val="18"/>
              </w:rPr>
            </w:pPr>
            <w:r w:rsidRPr="00B34077">
              <w:rPr>
                <w:bCs/>
                <w:sz w:val="18"/>
                <w:szCs w:val="18"/>
              </w:rPr>
              <w:t>14)Centricult – Hood testas</w:t>
            </w:r>
          </w:p>
          <w:p w14:paraId="5E548ACB" w14:textId="42C74828" w:rsidR="00FC5630" w:rsidRPr="00B34077" w:rsidRDefault="00FC5630" w:rsidP="00A212D3">
            <w:pPr>
              <w:rPr>
                <w:bCs/>
                <w:sz w:val="18"/>
                <w:szCs w:val="18"/>
              </w:rPr>
            </w:pPr>
            <w:r w:rsidRPr="00B34077">
              <w:rPr>
                <w:bCs/>
                <w:sz w:val="18"/>
                <w:szCs w:val="18"/>
              </w:rPr>
              <w:t>15)Centricult – Chamber drive rotation testas</w:t>
            </w:r>
          </w:p>
          <w:p w14:paraId="44EB3C91" w14:textId="018F461D" w:rsidR="00FC5630" w:rsidRPr="00B34077" w:rsidRDefault="00FC5630" w:rsidP="00A212D3">
            <w:pPr>
              <w:rPr>
                <w:bCs/>
                <w:sz w:val="18"/>
                <w:szCs w:val="18"/>
              </w:rPr>
            </w:pPr>
            <w:r w:rsidRPr="00B34077">
              <w:rPr>
                <w:bCs/>
                <w:sz w:val="18"/>
                <w:szCs w:val="18"/>
              </w:rPr>
              <w:t>16)Centricult – Heater testas</w:t>
            </w:r>
          </w:p>
          <w:p w14:paraId="4C573BE8" w14:textId="31695FD1" w:rsidR="00FC5630" w:rsidRPr="00B34077" w:rsidRDefault="00FC5630" w:rsidP="00A212D3">
            <w:pPr>
              <w:rPr>
                <w:bCs/>
                <w:sz w:val="18"/>
                <w:szCs w:val="18"/>
              </w:rPr>
            </w:pPr>
            <w:r w:rsidRPr="00B34077">
              <w:rPr>
                <w:bCs/>
                <w:sz w:val="18"/>
                <w:szCs w:val="18"/>
              </w:rPr>
              <w:t>17)Centricult – Microscope testas</w:t>
            </w:r>
          </w:p>
          <w:p w14:paraId="279270FE" w14:textId="7F5CB38C" w:rsidR="00FC5630" w:rsidRPr="00B34077" w:rsidRDefault="00FC5630" w:rsidP="00A212D3">
            <w:pPr>
              <w:rPr>
                <w:bCs/>
                <w:sz w:val="18"/>
                <w:szCs w:val="18"/>
              </w:rPr>
            </w:pPr>
            <w:r w:rsidRPr="00B34077">
              <w:rPr>
                <w:bCs/>
                <w:sz w:val="18"/>
                <w:szCs w:val="18"/>
              </w:rPr>
              <w:t>18)Centricult – Interlayer camera testas</w:t>
            </w:r>
          </w:p>
          <w:p w14:paraId="126A3A7D" w14:textId="7BD011A1" w:rsidR="00FC5630" w:rsidRPr="00B34077" w:rsidRDefault="00FC5630" w:rsidP="00A212D3">
            <w:pPr>
              <w:rPr>
                <w:bCs/>
                <w:sz w:val="18"/>
                <w:szCs w:val="18"/>
              </w:rPr>
            </w:pPr>
            <w:r w:rsidRPr="00B34077">
              <w:rPr>
                <w:bCs/>
                <w:sz w:val="18"/>
                <w:szCs w:val="18"/>
              </w:rPr>
              <w:t>19)Temperature Conditioning Unit – Fans testas</w:t>
            </w:r>
          </w:p>
          <w:p w14:paraId="7245355E" w14:textId="25AE581E" w:rsidR="00FC5630" w:rsidRPr="00B34077" w:rsidRDefault="00FC5630" w:rsidP="00A212D3">
            <w:pPr>
              <w:rPr>
                <w:bCs/>
                <w:sz w:val="18"/>
                <w:szCs w:val="18"/>
              </w:rPr>
            </w:pPr>
            <w:r w:rsidRPr="00B34077">
              <w:rPr>
                <w:bCs/>
                <w:sz w:val="18"/>
                <w:szCs w:val="18"/>
              </w:rPr>
              <w:t>20)Temperature Conditioning Unit – Sensors testas</w:t>
            </w:r>
          </w:p>
          <w:p w14:paraId="19160416" w14:textId="7641ECC6" w:rsidR="00FC5630" w:rsidRPr="00B34077" w:rsidRDefault="00FC5630" w:rsidP="00A212D3">
            <w:pPr>
              <w:rPr>
                <w:bCs/>
                <w:sz w:val="18"/>
                <w:szCs w:val="18"/>
              </w:rPr>
            </w:pPr>
            <w:r w:rsidRPr="00B34077">
              <w:rPr>
                <w:bCs/>
                <w:sz w:val="18"/>
                <w:szCs w:val="18"/>
              </w:rPr>
              <w:t>21)Temperature Conditioning Unit – Cooling/Heating testas</w:t>
            </w:r>
          </w:p>
          <w:p w14:paraId="06D56CC6" w14:textId="640540F8" w:rsidR="00FC5630" w:rsidRPr="00B34077" w:rsidRDefault="00FC5630" w:rsidP="00A212D3">
            <w:pPr>
              <w:rPr>
                <w:bCs/>
                <w:sz w:val="18"/>
                <w:szCs w:val="18"/>
              </w:rPr>
            </w:pPr>
            <w:r w:rsidRPr="00B34077">
              <w:rPr>
                <w:bCs/>
                <w:sz w:val="18"/>
                <w:szCs w:val="18"/>
              </w:rPr>
              <w:t>22)Gas Mixing Block – Valves testas</w:t>
            </w:r>
          </w:p>
          <w:p w14:paraId="27CDB9D3" w14:textId="09535B80" w:rsidR="00FC5630" w:rsidRPr="00B34077" w:rsidRDefault="00FC5630" w:rsidP="00A212D3">
            <w:pPr>
              <w:rPr>
                <w:bCs/>
                <w:sz w:val="18"/>
                <w:szCs w:val="18"/>
              </w:rPr>
            </w:pPr>
            <w:r w:rsidRPr="00B34077">
              <w:rPr>
                <w:bCs/>
                <w:sz w:val="18"/>
                <w:szCs w:val="18"/>
              </w:rPr>
              <w:t>23)Gas Mixing Block – Accuracy of CO2 concentration testas</w:t>
            </w:r>
          </w:p>
          <w:p w14:paraId="60682F55" w14:textId="58ADEF80" w:rsidR="00FC5630" w:rsidRPr="001D7D76" w:rsidRDefault="00FC5630" w:rsidP="00A212D3">
            <w:pPr>
              <w:rPr>
                <w:bCs/>
                <w:sz w:val="18"/>
                <w:szCs w:val="18"/>
              </w:rPr>
            </w:pPr>
            <w:r w:rsidRPr="00B34077">
              <w:rPr>
                <w:bCs/>
                <w:sz w:val="18"/>
                <w:szCs w:val="18"/>
              </w:rPr>
              <w:t>24)Veikimo testavimas</w:t>
            </w:r>
          </w:p>
        </w:tc>
      </w:tr>
    </w:tbl>
    <w:p w14:paraId="60E9E863" w14:textId="0029BA16" w:rsidR="00D82E99" w:rsidRPr="006A36C9" w:rsidRDefault="00D82E99" w:rsidP="00C57AA8">
      <w:pPr>
        <w:rPr>
          <w:sz w:val="22"/>
        </w:rPr>
      </w:pPr>
    </w:p>
    <w:sectPr w:rsidR="00D82E99" w:rsidRPr="006A36C9" w:rsidSect="006310FF">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25A02" w14:textId="77777777" w:rsidR="001F2336" w:rsidRDefault="001F2336" w:rsidP="006A36C9">
      <w:r>
        <w:separator/>
      </w:r>
    </w:p>
  </w:endnote>
  <w:endnote w:type="continuationSeparator" w:id="0">
    <w:p w14:paraId="36EF1A05" w14:textId="77777777" w:rsidR="001F2336" w:rsidRDefault="001F2336"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CABA7" w14:textId="77777777" w:rsidR="001F2336" w:rsidRDefault="001F2336" w:rsidP="006A36C9">
      <w:r>
        <w:separator/>
      </w:r>
    </w:p>
  </w:footnote>
  <w:footnote w:type="continuationSeparator" w:id="0">
    <w:p w14:paraId="3FD9A0FC" w14:textId="77777777" w:rsidR="001F2336" w:rsidRDefault="001F2336"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10563"/>
    <w:rsid w:val="0002005E"/>
    <w:rsid w:val="0002258A"/>
    <w:rsid w:val="00033678"/>
    <w:rsid w:val="00046F6D"/>
    <w:rsid w:val="000516C4"/>
    <w:rsid w:val="000703E1"/>
    <w:rsid w:val="0007741D"/>
    <w:rsid w:val="00077B92"/>
    <w:rsid w:val="0008115F"/>
    <w:rsid w:val="0009020F"/>
    <w:rsid w:val="000F20A5"/>
    <w:rsid w:val="000F7894"/>
    <w:rsid w:val="0010105A"/>
    <w:rsid w:val="00101FE1"/>
    <w:rsid w:val="00116A00"/>
    <w:rsid w:val="001562E6"/>
    <w:rsid w:val="001755B3"/>
    <w:rsid w:val="00183065"/>
    <w:rsid w:val="001A1360"/>
    <w:rsid w:val="001C3A9E"/>
    <w:rsid w:val="001D3D01"/>
    <w:rsid w:val="001D7D76"/>
    <w:rsid w:val="001F2336"/>
    <w:rsid w:val="001F5626"/>
    <w:rsid w:val="002076C5"/>
    <w:rsid w:val="002255D7"/>
    <w:rsid w:val="0022680C"/>
    <w:rsid w:val="0024317B"/>
    <w:rsid w:val="00244123"/>
    <w:rsid w:val="002557B7"/>
    <w:rsid w:val="00262164"/>
    <w:rsid w:val="002856BA"/>
    <w:rsid w:val="002A250E"/>
    <w:rsid w:val="002A3709"/>
    <w:rsid w:val="002A5CF5"/>
    <w:rsid w:val="002B2B43"/>
    <w:rsid w:val="002D0E04"/>
    <w:rsid w:val="002D7D75"/>
    <w:rsid w:val="002E5258"/>
    <w:rsid w:val="002F4159"/>
    <w:rsid w:val="003003CC"/>
    <w:rsid w:val="003509FD"/>
    <w:rsid w:val="00350CE2"/>
    <w:rsid w:val="00396AE0"/>
    <w:rsid w:val="003B4C25"/>
    <w:rsid w:val="003C54DC"/>
    <w:rsid w:val="003E50DF"/>
    <w:rsid w:val="003F33D9"/>
    <w:rsid w:val="003F5C4E"/>
    <w:rsid w:val="0041485D"/>
    <w:rsid w:val="004221C2"/>
    <w:rsid w:val="00445EAB"/>
    <w:rsid w:val="00450859"/>
    <w:rsid w:val="00454348"/>
    <w:rsid w:val="004B6693"/>
    <w:rsid w:val="004B7F4E"/>
    <w:rsid w:val="004C7886"/>
    <w:rsid w:val="004D2F6C"/>
    <w:rsid w:val="004D6BE5"/>
    <w:rsid w:val="004D74D2"/>
    <w:rsid w:val="004F5E2E"/>
    <w:rsid w:val="0050122D"/>
    <w:rsid w:val="00501577"/>
    <w:rsid w:val="00503D11"/>
    <w:rsid w:val="005104A5"/>
    <w:rsid w:val="00532C5A"/>
    <w:rsid w:val="0055401B"/>
    <w:rsid w:val="00555DB2"/>
    <w:rsid w:val="00561B45"/>
    <w:rsid w:val="005C2D23"/>
    <w:rsid w:val="005D6ED0"/>
    <w:rsid w:val="005D7DFF"/>
    <w:rsid w:val="005F1134"/>
    <w:rsid w:val="005F4190"/>
    <w:rsid w:val="0060121D"/>
    <w:rsid w:val="00607152"/>
    <w:rsid w:val="00621968"/>
    <w:rsid w:val="006235E0"/>
    <w:rsid w:val="006310FF"/>
    <w:rsid w:val="006356D0"/>
    <w:rsid w:val="00636589"/>
    <w:rsid w:val="006564C6"/>
    <w:rsid w:val="00670956"/>
    <w:rsid w:val="0068546E"/>
    <w:rsid w:val="006A36C9"/>
    <w:rsid w:val="006B221C"/>
    <w:rsid w:val="006B2B40"/>
    <w:rsid w:val="006B606F"/>
    <w:rsid w:val="006B6EF1"/>
    <w:rsid w:val="006D03BF"/>
    <w:rsid w:val="006E48E0"/>
    <w:rsid w:val="006E526C"/>
    <w:rsid w:val="0070310F"/>
    <w:rsid w:val="0073057E"/>
    <w:rsid w:val="007314F8"/>
    <w:rsid w:val="00753E4F"/>
    <w:rsid w:val="00766E6F"/>
    <w:rsid w:val="007763AD"/>
    <w:rsid w:val="00793944"/>
    <w:rsid w:val="007A2E08"/>
    <w:rsid w:val="007A564A"/>
    <w:rsid w:val="007D3BE7"/>
    <w:rsid w:val="007D50FA"/>
    <w:rsid w:val="007D6397"/>
    <w:rsid w:val="008356D4"/>
    <w:rsid w:val="00855545"/>
    <w:rsid w:val="008779A8"/>
    <w:rsid w:val="00880552"/>
    <w:rsid w:val="0088425C"/>
    <w:rsid w:val="00897E5E"/>
    <w:rsid w:val="008A4D7B"/>
    <w:rsid w:val="008D6E50"/>
    <w:rsid w:val="008E51AE"/>
    <w:rsid w:val="008F297F"/>
    <w:rsid w:val="00915C16"/>
    <w:rsid w:val="00935D2E"/>
    <w:rsid w:val="0094023A"/>
    <w:rsid w:val="009602CB"/>
    <w:rsid w:val="00972B83"/>
    <w:rsid w:val="009B511A"/>
    <w:rsid w:val="009C525B"/>
    <w:rsid w:val="009D5E3A"/>
    <w:rsid w:val="009E7D1F"/>
    <w:rsid w:val="009F1C79"/>
    <w:rsid w:val="009F778F"/>
    <w:rsid w:val="00A01472"/>
    <w:rsid w:val="00A01475"/>
    <w:rsid w:val="00A212D3"/>
    <w:rsid w:val="00A34486"/>
    <w:rsid w:val="00A42185"/>
    <w:rsid w:val="00A43523"/>
    <w:rsid w:val="00A46332"/>
    <w:rsid w:val="00A46470"/>
    <w:rsid w:val="00A46970"/>
    <w:rsid w:val="00A55084"/>
    <w:rsid w:val="00A55461"/>
    <w:rsid w:val="00A56EB6"/>
    <w:rsid w:val="00A63C39"/>
    <w:rsid w:val="00A66815"/>
    <w:rsid w:val="00A855F7"/>
    <w:rsid w:val="00A93C60"/>
    <w:rsid w:val="00AA2429"/>
    <w:rsid w:val="00AA333D"/>
    <w:rsid w:val="00AA36CD"/>
    <w:rsid w:val="00AB210B"/>
    <w:rsid w:val="00AD45BF"/>
    <w:rsid w:val="00AF3769"/>
    <w:rsid w:val="00B07195"/>
    <w:rsid w:val="00B16F94"/>
    <w:rsid w:val="00B30B9B"/>
    <w:rsid w:val="00B34077"/>
    <w:rsid w:val="00B512F4"/>
    <w:rsid w:val="00B64DA2"/>
    <w:rsid w:val="00B82DC5"/>
    <w:rsid w:val="00B87402"/>
    <w:rsid w:val="00B913A3"/>
    <w:rsid w:val="00BA1ED6"/>
    <w:rsid w:val="00BB4FD6"/>
    <w:rsid w:val="00BD4EA3"/>
    <w:rsid w:val="00BD56A0"/>
    <w:rsid w:val="00C072EA"/>
    <w:rsid w:val="00C211D6"/>
    <w:rsid w:val="00C31C13"/>
    <w:rsid w:val="00C33279"/>
    <w:rsid w:val="00C37B94"/>
    <w:rsid w:val="00C45BA8"/>
    <w:rsid w:val="00C527E7"/>
    <w:rsid w:val="00C57439"/>
    <w:rsid w:val="00C57AA8"/>
    <w:rsid w:val="00C65998"/>
    <w:rsid w:val="00C70652"/>
    <w:rsid w:val="00C7099A"/>
    <w:rsid w:val="00C72305"/>
    <w:rsid w:val="00C73E49"/>
    <w:rsid w:val="00C80514"/>
    <w:rsid w:val="00C908FF"/>
    <w:rsid w:val="00C92750"/>
    <w:rsid w:val="00CB0329"/>
    <w:rsid w:val="00CB1B45"/>
    <w:rsid w:val="00CD6F00"/>
    <w:rsid w:val="00CF4B52"/>
    <w:rsid w:val="00D060BA"/>
    <w:rsid w:val="00D21CE8"/>
    <w:rsid w:val="00D32BD0"/>
    <w:rsid w:val="00D40A24"/>
    <w:rsid w:val="00D77D58"/>
    <w:rsid w:val="00D82E99"/>
    <w:rsid w:val="00D90558"/>
    <w:rsid w:val="00D95E3C"/>
    <w:rsid w:val="00DE2FA7"/>
    <w:rsid w:val="00DE3D68"/>
    <w:rsid w:val="00E107FE"/>
    <w:rsid w:val="00E30532"/>
    <w:rsid w:val="00E329C7"/>
    <w:rsid w:val="00E62A3C"/>
    <w:rsid w:val="00E702EB"/>
    <w:rsid w:val="00E736E3"/>
    <w:rsid w:val="00E8338E"/>
    <w:rsid w:val="00EA085B"/>
    <w:rsid w:val="00EA270A"/>
    <w:rsid w:val="00EA5276"/>
    <w:rsid w:val="00EB3236"/>
    <w:rsid w:val="00EB3676"/>
    <w:rsid w:val="00EB5D0C"/>
    <w:rsid w:val="00EC1813"/>
    <w:rsid w:val="00ED15B6"/>
    <w:rsid w:val="00ED79F1"/>
    <w:rsid w:val="00EE29D4"/>
    <w:rsid w:val="00EE7777"/>
    <w:rsid w:val="00F03203"/>
    <w:rsid w:val="00F06A50"/>
    <w:rsid w:val="00F1615A"/>
    <w:rsid w:val="00F425DB"/>
    <w:rsid w:val="00F53DC8"/>
    <w:rsid w:val="00F66C48"/>
    <w:rsid w:val="00F806F4"/>
    <w:rsid w:val="00F90CB2"/>
    <w:rsid w:val="00F94513"/>
    <w:rsid w:val="00FA4BF7"/>
    <w:rsid w:val="00FC5630"/>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1518</Words>
  <Characters>8655</Characters>
  <Application>Microsoft Office Word</Application>
  <DocSecurity>0</DocSecurity>
  <Lines>72</Lines>
  <Paragraphs>20</Paragraphs>
  <ScaleCrop>false</ScaleCrop>
  <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2026-06-12T16:35:00Z</dcterms:created>
  <dcterms:modified xsi:type="dcterms:W3CDTF">2026-08-07T05:22:00Z</dcterms:modified>
</cp:coreProperties>
</file>